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67A1" w:rsidRDefault="00D267A1" w:rsidP="00D267A1">
      <w:pPr>
        <w:jc w:val="center"/>
        <w:rPr>
          <w:sz w:val="24"/>
          <w:szCs w:val="24"/>
        </w:rPr>
      </w:pPr>
      <w:r>
        <w:rPr>
          <w:sz w:val="24"/>
          <w:szCs w:val="24"/>
        </w:rPr>
        <w:t>М</w:t>
      </w:r>
      <w:r w:rsidRPr="000D145D">
        <w:rPr>
          <w:sz w:val="24"/>
          <w:szCs w:val="24"/>
        </w:rPr>
        <w:t>униципальное бюджетное общеобразовательное учреждение</w:t>
      </w:r>
    </w:p>
    <w:p w:rsidR="00D267A1" w:rsidRDefault="00D267A1" w:rsidP="00D267A1">
      <w:pPr>
        <w:jc w:val="center"/>
        <w:rPr>
          <w:sz w:val="24"/>
          <w:szCs w:val="24"/>
        </w:rPr>
      </w:pPr>
      <w:r>
        <w:rPr>
          <w:sz w:val="24"/>
          <w:szCs w:val="24"/>
        </w:rPr>
        <w:t>«Средняя общеобразовательная школа №3»</w:t>
      </w:r>
    </w:p>
    <w:p w:rsidR="00D267A1" w:rsidRDefault="00D267A1" w:rsidP="00D267A1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«СОГЛАСОВАНО»</w:t>
      </w:r>
    </w:p>
    <w:p w:rsidR="00D267A1" w:rsidRDefault="00D267A1" w:rsidP="00D267A1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зам. директора по УВР</w:t>
      </w:r>
    </w:p>
    <w:p w:rsidR="00D267A1" w:rsidRDefault="00D267A1" w:rsidP="00D267A1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__________</w:t>
      </w:r>
      <w:proofErr w:type="spellStart"/>
      <w:r>
        <w:rPr>
          <w:sz w:val="24"/>
          <w:szCs w:val="24"/>
        </w:rPr>
        <w:t>М.С.Жучкова</w:t>
      </w:r>
      <w:proofErr w:type="spellEnd"/>
    </w:p>
    <w:p w:rsidR="00D267A1" w:rsidRDefault="00D267A1" w:rsidP="00D267A1">
      <w:pPr>
        <w:rPr>
          <w:sz w:val="24"/>
          <w:szCs w:val="24"/>
        </w:rPr>
      </w:pPr>
    </w:p>
    <w:p w:rsidR="00D267A1" w:rsidRDefault="00D267A1" w:rsidP="00D267A1">
      <w:pPr>
        <w:rPr>
          <w:sz w:val="24"/>
          <w:szCs w:val="24"/>
        </w:rPr>
      </w:pPr>
    </w:p>
    <w:p w:rsidR="00D267A1" w:rsidRDefault="00D267A1" w:rsidP="00D267A1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Адаптированная р</w:t>
      </w:r>
      <w:r w:rsidRPr="00DD58D7">
        <w:rPr>
          <w:b/>
          <w:sz w:val="44"/>
          <w:szCs w:val="44"/>
        </w:rPr>
        <w:t>абочая программа</w:t>
      </w:r>
    </w:p>
    <w:p w:rsidR="00D267A1" w:rsidRPr="00DD58D7" w:rsidRDefault="00D267A1" w:rsidP="00D267A1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  </w:t>
      </w:r>
      <w:proofErr w:type="gramStart"/>
      <w:r w:rsidRPr="00DD58D7">
        <w:rPr>
          <w:b/>
          <w:sz w:val="44"/>
          <w:szCs w:val="44"/>
        </w:rPr>
        <w:t>учебного</w:t>
      </w:r>
      <w:proofErr w:type="gramEnd"/>
      <w:r w:rsidRPr="00DD58D7">
        <w:rPr>
          <w:b/>
          <w:sz w:val="44"/>
          <w:szCs w:val="44"/>
        </w:rPr>
        <w:t xml:space="preserve"> предмета</w:t>
      </w:r>
    </w:p>
    <w:p w:rsidR="00D267A1" w:rsidRDefault="00D267A1" w:rsidP="00D267A1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«Родная (русская) литература</w:t>
      </w:r>
      <w:r w:rsidRPr="00DD58D7">
        <w:rPr>
          <w:b/>
          <w:sz w:val="44"/>
          <w:szCs w:val="44"/>
        </w:rPr>
        <w:t>»</w:t>
      </w:r>
    </w:p>
    <w:p w:rsidR="00D267A1" w:rsidRDefault="00D267A1" w:rsidP="00D267A1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6 класс</w:t>
      </w:r>
    </w:p>
    <w:p w:rsidR="00D267A1" w:rsidRDefault="00D267A1" w:rsidP="00D267A1">
      <w:pPr>
        <w:jc w:val="center"/>
        <w:rPr>
          <w:sz w:val="32"/>
          <w:szCs w:val="32"/>
        </w:rPr>
      </w:pPr>
      <w:r>
        <w:rPr>
          <w:sz w:val="32"/>
          <w:szCs w:val="32"/>
        </w:rPr>
        <w:t>Предметная линия «Родная русская литература»</w:t>
      </w:r>
    </w:p>
    <w:p w:rsidR="00D267A1" w:rsidRDefault="00D267A1" w:rsidP="00D267A1">
      <w:pPr>
        <w:jc w:val="center"/>
        <w:rPr>
          <w:sz w:val="32"/>
          <w:szCs w:val="32"/>
        </w:rPr>
      </w:pPr>
      <w:proofErr w:type="spellStart"/>
      <w:r>
        <w:rPr>
          <w:sz w:val="32"/>
          <w:szCs w:val="32"/>
        </w:rPr>
        <w:t>О.М.Александрова</w:t>
      </w:r>
      <w:proofErr w:type="spellEnd"/>
    </w:p>
    <w:p w:rsidR="00D267A1" w:rsidRPr="00AD66D0" w:rsidRDefault="00D267A1" w:rsidP="00D267A1">
      <w:pPr>
        <w:jc w:val="center"/>
        <w:rPr>
          <w:sz w:val="32"/>
          <w:szCs w:val="32"/>
        </w:rPr>
      </w:pPr>
      <w:r>
        <w:rPr>
          <w:sz w:val="32"/>
          <w:szCs w:val="32"/>
        </w:rPr>
        <w:t>Просвещение 2022г</w:t>
      </w:r>
    </w:p>
    <w:p w:rsidR="00D267A1" w:rsidRDefault="00D267A1" w:rsidP="00D267A1">
      <w:pPr>
        <w:jc w:val="center"/>
        <w:rPr>
          <w:b/>
          <w:sz w:val="44"/>
          <w:szCs w:val="44"/>
        </w:rPr>
      </w:pPr>
    </w:p>
    <w:p w:rsidR="00D267A1" w:rsidRDefault="00D267A1" w:rsidP="00D267A1">
      <w:pPr>
        <w:jc w:val="center"/>
        <w:rPr>
          <w:b/>
          <w:sz w:val="44"/>
          <w:szCs w:val="44"/>
        </w:rPr>
      </w:pPr>
    </w:p>
    <w:p w:rsidR="00D267A1" w:rsidRDefault="00D267A1" w:rsidP="00D267A1">
      <w:pPr>
        <w:jc w:val="center"/>
        <w:rPr>
          <w:b/>
          <w:sz w:val="44"/>
          <w:szCs w:val="44"/>
        </w:rPr>
      </w:pPr>
    </w:p>
    <w:p w:rsidR="00D267A1" w:rsidRDefault="00D267A1" w:rsidP="00D267A1">
      <w:pPr>
        <w:jc w:val="center"/>
        <w:rPr>
          <w:sz w:val="44"/>
          <w:szCs w:val="44"/>
        </w:rPr>
      </w:pPr>
    </w:p>
    <w:p w:rsidR="00D267A1" w:rsidRPr="00DD5047" w:rsidRDefault="00D267A1" w:rsidP="00D267A1">
      <w:pPr>
        <w:jc w:val="center"/>
        <w:rPr>
          <w:sz w:val="44"/>
          <w:szCs w:val="44"/>
        </w:rPr>
      </w:pPr>
    </w:p>
    <w:p w:rsidR="00D267A1" w:rsidRDefault="00D267A1" w:rsidP="00D267A1">
      <w:pPr>
        <w:jc w:val="right"/>
        <w:rPr>
          <w:sz w:val="32"/>
          <w:szCs w:val="32"/>
        </w:rPr>
      </w:pPr>
      <w:proofErr w:type="spellStart"/>
      <w:proofErr w:type="gramStart"/>
      <w:r>
        <w:rPr>
          <w:sz w:val="32"/>
          <w:szCs w:val="32"/>
        </w:rPr>
        <w:t>Уучитель</w:t>
      </w:r>
      <w:proofErr w:type="spellEnd"/>
      <w:r>
        <w:rPr>
          <w:sz w:val="32"/>
          <w:szCs w:val="32"/>
        </w:rPr>
        <w:t xml:space="preserve"> :</w:t>
      </w:r>
      <w:proofErr w:type="gramEnd"/>
      <w:r>
        <w:rPr>
          <w:sz w:val="32"/>
          <w:szCs w:val="32"/>
        </w:rPr>
        <w:t xml:space="preserve"> Клушина С.В.</w:t>
      </w:r>
    </w:p>
    <w:p w:rsidR="00D267A1" w:rsidRDefault="00D267A1" w:rsidP="00D267A1">
      <w:pPr>
        <w:jc w:val="right"/>
        <w:rPr>
          <w:sz w:val="32"/>
          <w:szCs w:val="32"/>
        </w:rPr>
      </w:pPr>
    </w:p>
    <w:p w:rsidR="00D267A1" w:rsidRDefault="00D267A1" w:rsidP="00D267A1">
      <w:pPr>
        <w:jc w:val="right"/>
        <w:rPr>
          <w:sz w:val="32"/>
          <w:szCs w:val="32"/>
        </w:rPr>
      </w:pPr>
    </w:p>
    <w:p w:rsidR="00D267A1" w:rsidRDefault="00D267A1" w:rsidP="00D267A1">
      <w:pPr>
        <w:jc w:val="center"/>
        <w:rPr>
          <w:sz w:val="32"/>
          <w:szCs w:val="32"/>
        </w:rPr>
      </w:pPr>
      <w:r>
        <w:rPr>
          <w:sz w:val="32"/>
          <w:szCs w:val="32"/>
        </w:rPr>
        <w:t>2023 -2024 учебный год</w:t>
      </w:r>
    </w:p>
    <w:p w:rsidR="00D267A1" w:rsidRPr="00741BCD" w:rsidRDefault="00D267A1" w:rsidP="00D267A1">
      <w:pPr>
        <w:pStyle w:val="a4"/>
        <w:spacing w:line="240" w:lineRule="auto"/>
        <w:ind w:left="567" w:firstLine="0"/>
        <w:jc w:val="center"/>
        <w:rPr>
          <w:caps w:val="0"/>
          <w:color w:val="auto"/>
          <w:sz w:val="24"/>
          <w:szCs w:val="24"/>
        </w:rPr>
      </w:pPr>
      <w:r w:rsidRPr="00741BCD">
        <w:rPr>
          <w:caps w:val="0"/>
          <w:color w:val="auto"/>
          <w:sz w:val="24"/>
          <w:szCs w:val="24"/>
        </w:rPr>
        <w:lastRenderedPageBreak/>
        <w:t>ПОЯСНИТЕЛЬНАЯ ЗАПИСКА</w:t>
      </w:r>
    </w:p>
    <w:p w:rsidR="00D267A1" w:rsidRPr="00741BCD" w:rsidRDefault="00D267A1" w:rsidP="00D267A1">
      <w:pPr>
        <w:spacing w:line="240" w:lineRule="atLeast"/>
        <w:ind w:left="-7" w:firstLine="853"/>
        <w:jc w:val="both"/>
        <w:rPr>
          <w:rFonts w:cs="Times New Roman"/>
          <w:spacing w:val="-20"/>
          <w:sz w:val="24"/>
          <w:szCs w:val="24"/>
        </w:rPr>
      </w:pPr>
      <w:r w:rsidRPr="00741BCD">
        <w:rPr>
          <w:rFonts w:cs="Times New Roman"/>
          <w:color w:val="000000"/>
          <w:sz w:val="24"/>
          <w:szCs w:val="24"/>
        </w:rPr>
        <w:t xml:space="preserve">   </w:t>
      </w:r>
      <w:r w:rsidRPr="00741BCD">
        <w:rPr>
          <w:rFonts w:cs="Times New Roman"/>
          <w:color w:val="000000"/>
          <w:spacing w:val="-20"/>
          <w:sz w:val="24"/>
          <w:szCs w:val="24"/>
        </w:rPr>
        <w:t>Предлагаемая адаптированная рабочая прогр</w:t>
      </w:r>
      <w:r w:rsidR="0016464B">
        <w:rPr>
          <w:rFonts w:cs="Times New Roman"/>
          <w:color w:val="000000"/>
          <w:spacing w:val="-20"/>
          <w:sz w:val="24"/>
          <w:szCs w:val="24"/>
        </w:rPr>
        <w:t>амма предназначена для обучающего</w:t>
      </w:r>
      <w:bookmarkStart w:id="0" w:name="_GoBack"/>
      <w:bookmarkEnd w:id="0"/>
      <w:r w:rsidRPr="00741BCD">
        <w:rPr>
          <w:rFonts w:cs="Times New Roman"/>
          <w:color w:val="000000"/>
          <w:spacing w:val="-20"/>
          <w:sz w:val="24"/>
          <w:szCs w:val="24"/>
        </w:rPr>
        <w:t xml:space="preserve">ся 6 класса </w:t>
      </w:r>
      <w:proofErr w:type="gramStart"/>
      <w:r w:rsidRPr="00741BCD">
        <w:rPr>
          <w:rFonts w:cs="Times New Roman"/>
          <w:spacing w:val="-20"/>
          <w:sz w:val="24"/>
          <w:szCs w:val="24"/>
        </w:rPr>
        <w:t>с  ЗПР</w:t>
      </w:r>
      <w:proofErr w:type="gramEnd"/>
      <w:r w:rsidRPr="00741BCD">
        <w:rPr>
          <w:rFonts w:cs="Times New Roman"/>
          <w:spacing w:val="-20"/>
          <w:sz w:val="24"/>
          <w:szCs w:val="24"/>
        </w:rPr>
        <w:t xml:space="preserve">  МБОУ СОШ №3 в общеобразовательном классе в условиях инклюзивного образования,  на основании  Федеральной  АООП ООО с ЗПР вариант 7</w:t>
      </w:r>
      <w:r>
        <w:rPr>
          <w:rFonts w:cs="Times New Roman"/>
          <w:spacing w:val="-20"/>
          <w:sz w:val="24"/>
          <w:szCs w:val="24"/>
        </w:rPr>
        <w:t xml:space="preserve"> </w:t>
      </w:r>
      <w:r w:rsidRPr="00741BCD">
        <w:rPr>
          <w:rFonts w:cs="Times New Roman"/>
          <w:spacing w:val="-20"/>
          <w:sz w:val="24"/>
          <w:szCs w:val="24"/>
        </w:rPr>
        <w:t>в соответствии с ФГОС ООО  и особенностями ребенка с ЗПР с учетом коллегиального заключения Б</w:t>
      </w:r>
      <w:r>
        <w:rPr>
          <w:rFonts w:cs="Times New Roman"/>
          <w:spacing w:val="-20"/>
          <w:sz w:val="24"/>
          <w:szCs w:val="24"/>
        </w:rPr>
        <w:t xml:space="preserve">олховской ПМПК.  (Протокол </w:t>
      </w:r>
      <w:proofErr w:type="gramStart"/>
      <w:r>
        <w:rPr>
          <w:rFonts w:cs="Times New Roman"/>
          <w:spacing w:val="-20"/>
          <w:sz w:val="24"/>
          <w:szCs w:val="24"/>
        </w:rPr>
        <w:t>№  80</w:t>
      </w:r>
      <w:proofErr w:type="gramEnd"/>
      <w:r>
        <w:rPr>
          <w:rFonts w:cs="Times New Roman"/>
          <w:spacing w:val="-20"/>
          <w:sz w:val="24"/>
          <w:szCs w:val="24"/>
        </w:rPr>
        <w:t xml:space="preserve"> </w:t>
      </w:r>
      <w:r w:rsidRPr="00741BCD">
        <w:rPr>
          <w:rFonts w:cs="Times New Roman"/>
          <w:spacing w:val="-20"/>
          <w:sz w:val="24"/>
          <w:szCs w:val="24"/>
        </w:rPr>
        <w:t xml:space="preserve"> от 22.05.2023г)</w:t>
      </w:r>
    </w:p>
    <w:p w:rsidR="00D267A1" w:rsidRPr="00741BCD" w:rsidRDefault="00D267A1" w:rsidP="00D267A1">
      <w:pPr>
        <w:spacing w:line="240" w:lineRule="atLeast"/>
        <w:ind w:left="-7" w:firstLine="853"/>
        <w:jc w:val="both"/>
        <w:rPr>
          <w:rFonts w:cs="Times New Roman"/>
          <w:i/>
          <w:spacing w:val="-20"/>
          <w:sz w:val="24"/>
          <w:szCs w:val="24"/>
        </w:rPr>
      </w:pPr>
      <w:r w:rsidRPr="00741BCD">
        <w:rPr>
          <w:rFonts w:cs="Times New Roman"/>
          <w:i/>
          <w:spacing w:val="-20"/>
          <w:sz w:val="24"/>
          <w:szCs w:val="24"/>
        </w:rPr>
        <w:t>Общая характеристика детей с ЗПР</w:t>
      </w:r>
    </w:p>
    <w:p w:rsidR="00D267A1" w:rsidRPr="00741BCD" w:rsidRDefault="00D267A1" w:rsidP="00D267A1">
      <w:pPr>
        <w:spacing w:line="240" w:lineRule="atLeast"/>
        <w:ind w:left="-7" w:firstLine="853"/>
        <w:jc w:val="both"/>
        <w:rPr>
          <w:rFonts w:cs="Times New Roman"/>
          <w:spacing w:val="-20"/>
          <w:sz w:val="24"/>
          <w:szCs w:val="24"/>
        </w:rPr>
      </w:pPr>
      <w:r w:rsidRPr="00741BCD">
        <w:rPr>
          <w:rFonts w:cs="Times New Roman"/>
          <w:spacing w:val="-20"/>
          <w:sz w:val="24"/>
          <w:szCs w:val="24"/>
        </w:rPr>
        <w:t>Для детей с задержкой психического развития, характерна «</w:t>
      </w:r>
      <w:proofErr w:type="spellStart"/>
      <w:r w:rsidRPr="00741BCD">
        <w:rPr>
          <w:rFonts w:cs="Times New Roman"/>
          <w:spacing w:val="-20"/>
          <w:sz w:val="24"/>
          <w:szCs w:val="24"/>
        </w:rPr>
        <w:t>дефицитарность</w:t>
      </w:r>
      <w:proofErr w:type="spellEnd"/>
      <w:r w:rsidRPr="00741BCD">
        <w:rPr>
          <w:rFonts w:cs="Times New Roman"/>
          <w:spacing w:val="-20"/>
          <w:sz w:val="24"/>
          <w:szCs w:val="24"/>
        </w:rPr>
        <w:t xml:space="preserve">» предпосылок мышления: памяти, внимания, пространственного </w:t>
      </w:r>
      <w:proofErr w:type="spellStart"/>
      <w:r w:rsidRPr="00741BCD">
        <w:rPr>
          <w:rFonts w:cs="Times New Roman"/>
          <w:spacing w:val="-20"/>
          <w:sz w:val="24"/>
          <w:szCs w:val="24"/>
        </w:rPr>
        <w:t>гнозиса</w:t>
      </w:r>
      <w:proofErr w:type="spellEnd"/>
      <w:r w:rsidRPr="00741BCD">
        <w:rPr>
          <w:rFonts w:cs="Times New Roman"/>
          <w:spacing w:val="-20"/>
          <w:sz w:val="24"/>
          <w:szCs w:val="24"/>
        </w:rPr>
        <w:t xml:space="preserve">, темпа и переключаемости психических процессов, замедленность процесса приема и переработки сенсорной информации, неполноценность пространственной ориентировки. Значительная часть нарушения школьных навыков, в большинстве случаев, связана с недоразвитием зрительных, слуховых и моторных функций. Дети также испытывают трудности в обучении из-за нарушения эмоциональной регуляции, неустойчивости внимания, утомляемости, импульсивности поведения, </w:t>
      </w:r>
      <w:proofErr w:type="spellStart"/>
      <w:r w:rsidRPr="00741BCD">
        <w:rPr>
          <w:rFonts w:cs="Times New Roman"/>
          <w:spacing w:val="-20"/>
          <w:sz w:val="24"/>
          <w:szCs w:val="24"/>
        </w:rPr>
        <w:t>несформированности</w:t>
      </w:r>
      <w:proofErr w:type="spellEnd"/>
      <w:r w:rsidRPr="00741BCD">
        <w:rPr>
          <w:rFonts w:cs="Times New Roman"/>
          <w:spacing w:val="-20"/>
          <w:sz w:val="24"/>
          <w:szCs w:val="24"/>
        </w:rPr>
        <w:t xml:space="preserve"> сенсорных представлений. </w:t>
      </w:r>
    </w:p>
    <w:p w:rsidR="00D267A1" w:rsidRPr="00741BCD" w:rsidRDefault="00D267A1" w:rsidP="00D267A1">
      <w:pPr>
        <w:spacing w:line="240" w:lineRule="atLeast"/>
        <w:jc w:val="both"/>
        <w:rPr>
          <w:rFonts w:cs="Times New Roman"/>
          <w:color w:val="000000"/>
          <w:spacing w:val="-20"/>
          <w:sz w:val="24"/>
          <w:szCs w:val="24"/>
        </w:rPr>
      </w:pPr>
      <w:r w:rsidRPr="00741BCD">
        <w:rPr>
          <w:rFonts w:cs="Times New Roman"/>
          <w:color w:val="000000"/>
          <w:spacing w:val="-20"/>
          <w:sz w:val="24"/>
          <w:szCs w:val="24"/>
        </w:rPr>
        <w:t xml:space="preserve">У детей с </w:t>
      </w:r>
      <w:proofErr w:type="gramStart"/>
      <w:r w:rsidRPr="00741BCD">
        <w:rPr>
          <w:rFonts w:cs="Times New Roman"/>
          <w:color w:val="000000"/>
          <w:spacing w:val="-20"/>
          <w:sz w:val="24"/>
          <w:szCs w:val="24"/>
        </w:rPr>
        <w:t>ЗПР  отсутствует</w:t>
      </w:r>
      <w:proofErr w:type="gramEnd"/>
      <w:r w:rsidRPr="00741BCD">
        <w:rPr>
          <w:rFonts w:cs="Times New Roman"/>
          <w:color w:val="000000"/>
          <w:spacing w:val="-20"/>
          <w:sz w:val="24"/>
          <w:szCs w:val="24"/>
        </w:rPr>
        <w:t xml:space="preserve"> мотивация к учебе, либо имеется отставание в овладении школьными навыками (чтения, письма, счета). Отсутствие концентрации и быстрое рассеивание внимания приводят к тому, что им трудно или невозможно функционировать в большой группе и самостоятельно выполнять задания. Кроме того, излишняя подвижность и эмоциональные проблемы являются причинами того, что эти дети, несмотря на их возможности, не достигают в школе желаемых результатов. Обучающемуся с ЗПР необходим хорошо структурированный материал. Для детей с ЗПР важно обучение без принуждения, основанное на интересе, успехе, доверии, рефлексии изученного материала. Важно, чтобы школьники через выполнение доступных по темпу и характеру, личностно ориентированных заданий поверили в свои возможности, испытали чувство успеха, которое должно стать сильнейшим мотивом, вызывающим желание учиться.</w:t>
      </w:r>
    </w:p>
    <w:p w:rsidR="00D267A1" w:rsidRPr="00741BCD" w:rsidRDefault="00D267A1" w:rsidP="00D267A1">
      <w:pPr>
        <w:pStyle w:val="a3"/>
        <w:shd w:val="clear" w:color="auto" w:fill="FFFFFF"/>
        <w:spacing w:line="240" w:lineRule="atLeast"/>
        <w:jc w:val="both"/>
        <w:rPr>
          <w:spacing w:val="-20"/>
        </w:rPr>
      </w:pPr>
      <w:r w:rsidRPr="00741BCD">
        <w:rPr>
          <w:spacing w:val="-20"/>
        </w:rPr>
        <w:t xml:space="preserve"> Внимательное изучение учащихся с ЗПР показывает, что в основе школьных трудностей этих детей лежит не интеллектуальная недостаточность, а нарушение их умственной работоспособности. Это может проявляться в трудностях длительного сосредоточивания на интеллектуально-познавательных заданиях, в малой продуктивности деятельности во время занятий, в излишней импульсивности или суетливости у одних детей и </w:t>
      </w:r>
      <w:proofErr w:type="spellStart"/>
      <w:r w:rsidRPr="00741BCD">
        <w:rPr>
          <w:spacing w:val="-20"/>
        </w:rPr>
        <w:t>тормозимости</w:t>
      </w:r>
      <w:proofErr w:type="spellEnd"/>
      <w:r w:rsidRPr="00741BCD">
        <w:rPr>
          <w:spacing w:val="-20"/>
        </w:rPr>
        <w:t xml:space="preserve">, медлительности – у других, в замедлении общего темпа деятельности. В нарушениях переключения и распределения внимания.      Учебные трудности школьника, как правило, сопровождаются отклонениями в поведении. Из-за функциональной незрелости нервной системы процессы торможения и возбуждения мало сбалансированы. Ребёнок либо очень возбудим, импульсивен, агрессивен, раздражителен, постоянно конфликтует с детьми, либо, наоборот, скован, заторможен, пуглив, в результате чего подвергается насмешкам со стороны детей. Из таких взаимоотношений со средой, характеризующихся как состояние хронической </w:t>
      </w:r>
      <w:proofErr w:type="spellStart"/>
      <w:r w:rsidRPr="00741BCD">
        <w:rPr>
          <w:spacing w:val="-20"/>
        </w:rPr>
        <w:t>дезадаптации</w:t>
      </w:r>
      <w:proofErr w:type="spellEnd"/>
      <w:r w:rsidRPr="00741BCD">
        <w:rPr>
          <w:spacing w:val="-20"/>
        </w:rPr>
        <w:t>, ребёнок самостоятельно, без педагогической помощи выйти не может.</w:t>
      </w:r>
    </w:p>
    <w:p w:rsidR="00D267A1" w:rsidRPr="00741BCD" w:rsidRDefault="00D267A1" w:rsidP="00D267A1">
      <w:pPr>
        <w:pStyle w:val="a3"/>
        <w:shd w:val="clear" w:color="auto" w:fill="FFFFFF"/>
        <w:spacing w:line="240" w:lineRule="atLeast"/>
        <w:jc w:val="both"/>
        <w:rPr>
          <w:spacing w:val="-20"/>
        </w:rPr>
      </w:pPr>
      <w:r w:rsidRPr="00741BCD">
        <w:rPr>
          <w:spacing w:val="-20"/>
          <w:shd w:val="clear" w:color="auto" w:fill="FFFFFF"/>
        </w:rPr>
        <w:t xml:space="preserve">Необходимо учить детей с ЗПР проверять качество своей работы как по ходу её выполнения, так и по конечному результату; одновременно нужно развивать потребность в самоконтроле, осознанное отношение к выполняемой работе. В случаях, когда по своему психическому состоянию ученик не в силах работать на данном уроке, материал объясняют ему на индивидуальных занятиях. Для предупреждения быстрой </w:t>
      </w:r>
      <w:proofErr w:type="gramStart"/>
      <w:r w:rsidRPr="00741BCD">
        <w:rPr>
          <w:spacing w:val="-20"/>
          <w:shd w:val="clear" w:color="auto" w:fill="FFFFFF"/>
        </w:rPr>
        <w:t>утомляемости  или</w:t>
      </w:r>
      <w:proofErr w:type="gramEnd"/>
      <w:r w:rsidRPr="00741BCD">
        <w:rPr>
          <w:spacing w:val="-20"/>
          <w:shd w:val="clear" w:color="auto" w:fill="FFFFFF"/>
        </w:rPr>
        <w:t xml:space="preserve"> снятия её, целесообразно переключать детей с одного вида деятельности на другой, разнообразить виды занятий. Интерес к занятиям и хороший эмоциональный настрой учащихся поддерживают использованием красочного дидактического материала, введением в занятия игровых моментов. Исключительно важное значение имеют мягкий доброжелательный тон учителя, внимание к ребёнку, поощрение его малейших успехов.</w:t>
      </w:r>
    </w:p>
    <w:p w:rsidR="00D267A1" w:rsidRPr="00741BCD" w:rsidRDefault="00D267A1" w:rsidP="00D267A1">
      <w:pPr>
        <w:rPr>
          <w:rFonts w:cs="Times New Roman"/>
          <w:sz w:val="24"/>
          <w:szCs w:val="24"/>
        </w:rPr>
      </w:pPr>
    </w:p>
    <w:p w:rsidR="00D267A1" w:rsidRPr="00741BCD" w:rsidRDefault="00D267A1" w:rsidP="00D267A1">
      <w:pPr>
        <w:ind w:firstLine="709"/>
        <w:jc w:val="center"/>
        <w:rPr>
          <w:rFonts w:cs="Times New Roman"/>
          <w:b/>
          <w:bCs/>
          <w:sz w:val="24"/>
          <w:szCs w:val="24"/>
        </w:rPr>
      </w:pPr>
    </w:p>
    <w:p w:rsidR="00D267A1" w:rsidRPr="00741BCD" w:rsidRDefault="00D267A1" w:rsidP="00D267A1">
      <w:pPr>
        <w:ind w:firstLine="709"/>
        <w:jc w:val="center"/>
        <w:rPr>
          <w:rFonts w:cs="Times New Roman"/>
          <w:b/>
          <w:bCs/>
          <w:sz w:val="24"/>
          <w:szCs w:val="24"/>
        </w:rPr>
      </w:pPr>
    </w:p>
    <w:p w:rsidR="00D267A1" w:rsidRPr="00741BCD" w:rsidRDefault="00D267A1" w:rsidP="00D267A1">
      <w:pPr>
        <w:ind w:firstLine="709"/>
        <w:jc w:val="center"/>
        <w:rPr>
          <w:rFonts w:cs="Times New Roman"/>
          <w:b/>
          <w:bCs/>
          <w:sz w:val="24"/>
          <w:szCs w:val="24"/>
        </w:rPr>
      </w:pPr>
    </w:p>
    <w:p w:rsidR="00D267A1" w:rsidRPr="00741BCD" w:rsidRDefault="00D267A1" w:rsidP="00D267A1">
      <w:pPr>
        <w:pStyle w:val="10"/>
        <w:keepNext/>
        <w:keepLines/>
        <w:shd w:val="clear" w:color="auto" w:fill="auto"/>
        <w:tabs>
          <w:tab w:val="left" w:pos="3166"/>
        </w:tabs>
        <w:spacing w:before="0" w:line="240" w:lineRule="auto"/>
        <w:ind w:left="720"/>
        <w:jc w:val="left"/>
        <w:rPr>
          <w:rFonts w:ascii="Times New Roman" w:hAnsi="Times New Roman" w:cs="Times New Roman"/>
          <w:sz w:val="24"/>
          <w:szCs w:val="24"/>
        </w:rPr>
      </w:pPr>
      <w:bookmarkStart w:id="1" w:name="bookmark3"/>
      <w:r w:rsidRPr="00741BCD">
        <w:rPr>
          <w:rStyle w:val="1"/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 xml:space="preserve">Содержание учебного </w:t>
      </w:r>
      <w:proofErr w:type="gramStart"/>
      <w:r w:rsidRPr="00741BCD">
        <w:rPr>
          <w:rStyle w:val="1"/>
          <w:rFonts w:ascii="Times New Roman" w:hAnsi="Times New Roman" w:cs="Times New Roman"/>
          <w:b/>
          <w:bCs/>
          <w:color w:val="000000"/>
          <w:sz w:val="24"/>
          <w:szCs w:val="24"/>
        </w:rPr>
        <w:t>предмета  6</w:t>
      </w:r>
      <w:proofErr w:type="gramEnd"/>
      <w:r w:rsidRPr="00741BCD">
        <w:rPr>
          <w:rStyle w:val="1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класс</w:t>
      </w:r>
      <w:bookmarkEnd w:id="1"/>
      <w:r w:rsidRPr="00741BCD">
        <w:rPr>
          <w:rStyle w:val="1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741BCD">
        <w:rPr>
          <w:rFonts w:ascii="Times New Roman" w:hAnsi="Times New Roman" w:cs="Times New Roman"/>
          <w:sz w:val="24"/>
          <w:szCs w:val="24"/>
        </w:rPr>
        <w:t>(17 часов)</w:t>
      </w:r>
    </w:p>
    <w:p w:rsidR="00D267A1" w:rsidRPr="00741BCD" w:rsidRDefault="00D267A1" w:rsidP="00D267A1">
      <w:pPr>
        <w:pStyle w:val="10"/>
        <w:keepNext/>
        <w:keepLines/>
        <w:shd w:val="clear" w:color="auto" w:fill="auto"/>
        <w:tabs>
          <w:tab w:val="left" w:pos="3166"/>
        </w:tabs>
        <w:spacing w:before="0" w:line="240" w:lineRule="auto"/>
        <w:ind w:left="720"/>
        <w:jc w:val="left"/>
        <w:rPr>
          <w:rFonts w:ascii="Times New Roman" w:hAnsi="Times New Roman" w:cs="Times New Roman"/>
          <w:sz w:val="24"/>
          <w:szCs w:val="24"/>
        </w:rPr>
      </w:pPr>
    </w:p>
    <w:p w:rsidR="00D267A1" w:rsidRPr="00741BCD" w:rsidRDefault="00D267A1" w:rsidP="00D267A1">
      <w:pPr>
        <w:pStyle w:val="20"/>
        <w:shd w:val="clear" w:color="auto" w:fill="auto"/>
        <w:spacing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741BCD">
        <w:rPr>
          <w:rStyle w:val="2"/>
          <w:rFonts w:ascii="Times New Roman" w:hAnsi="Times New Roman" w:cs="Times New Roman"/>
          <w:b/>
          <w:bCs/>
          <w:color w:val="000000"/>
          <w:sz w:val="24"/>
          <w:szCs w:val="24"/>
        </w:rPr>
        <w:t>Были и легенды об Орловском крае (2 часа).</w:t>
      </w:r>
      <w:r w:rsidRPr="00741BCD">
        <w:rPr>
          <w:rStyle w:val="2"/>
          <w:rFonts w:ascii="Times New Roman" w:hAnsi="Times New Roman" w:cs="Times New Roman"/>
          <w:color w:val="000000"/>
          <w:sz w:val="24"/>
          <w:szCs w:val="24"/>
        </w:rPr>
        <w:t xml:space="preserve"> Поэты и писатели нашего края. Легенды о поселении наших предков.</w:t>
      </w:r>
    </w:p>
    <w:p w:rsidR="00D267A1" w:rsidRPr="00741BCD" w:rsidRDefault="00D267A1" w:rsidP="00D267A1">
      <w:pPr>
        <w:pStyle w:val="20"/>
        <w:shd w:val="clear" w:color="auto" w:fill="auto"/>
        <w:spacing w:line="240" w:lineRule="auto"/>
        <w:ind w:firstLine="720"/>
        <w:rPr>
          <w:rStyle w:val="2"/>
          <w:rFonts w:ascii="Times New Roman" w:hAnsi="Times New Roman" w:cs="Times New Roman"/>
          <w:color w:val="000000"/>
          <w:sz w:val="24"/>
          <w:szCs w:val="24"/>
        </w:rPr>
      </w:pPr>
      <w:r w:rsidRPr="00741BCD">
        <w:rPr>
          <w:rStyle w:val="2"/>
          <w:rFonts w:ascii="Times New Roman" w:hAnsi="Times New Roman" w:cs="Times New Roman"/>
          <w:color w:val="000000"/>
          <w:sz w:val="24"/>
          <w:szCs w:val="24"/>
        </w:rPr>
        <w:t xml:space="preserve">Александров И. «Легенда о </w:t>
      </w:r>
      <w:proofErr w:type="spellStart"/>
      <w:r w:rsidRPr="00741BCD">
        <w:rPr>
          <w:rStyle w:val="2"/>
          <w:rFonts w:ascii="Times New Roman" w:hAnsi="Times New Roman" w:cs="Times New Roman"/>
          <w:color w:val="000000"/>
          <w:sz w:val="24"/>
          <w:szCs w:val="24"/>
        </w:rPr>
        <w:t>Кукше</w:t>
      </w:r>
      <w:proofErr w:type="spellEnd"/>
      <w:r w:rsidRPr="00741BCD">
        <w:rPr>
          <w:rStyle w:val="2"/>
          <w:rFonts w:ascii="Times New Roman" w:hAnsi="Times New Roman" w:cs="Times New Roman"/>
          <w:color w:val="000000"/>
          <w:sz w:val="24"/>
          <w:szCs w:val="24"/>
        </w:rPr>
        <w:t xml:space="preserve">». </w:t>
      </w:r>
      <w:proofErr w:type="spellStart"/>
      <w:r w:rsidRPr="00741BCD">
        <w:rPr>
          <w:rStyle w:val="2"/>
          <w:rFonts w:ascii="Times New Roman" w:hAnsi="Times New Roman" w:cs="Times New Roman"/>
          <w:color w:val="000000"/>
          <w:sz w:val="24"/>
          <w:szCs w:val="24"/>
        </w:rPr>
        <w:t>Блынский</w:t>
      </w:r>
      <w:proofErr w:type="spellEnd"/>
      <w:r w:rsidRPr="00741BCD">
        <w:rPr>
          <w:rStyle w:val="2"/>
          <w:rFonts w:ascii="Times New Roman" w:hAnsi="Times New Roman" w:cs="Times New Roman"/>
          <w:color w:val="000000"/>
          <w:sz w:val="24"/>
          <w:szCs w:val="24"/>
        </w:rPr>
        <w:t xml:space="preserve"> Д. «Легенда об Орле». Катанов В. «Песня об Орле», «Заря в окне».</w:t>
      </w:r>
    </w:p>
    <w:p w:rsidR="00D267A1" w:rsidRPr="00741BCD" w:rsidRDefault="00D267A1" w:rsidP="00D267A1">
      <w:pPr>
        <w:pStyle w:val="50"/>
        <w:shd w:val="clear" w:color="auto" w:fill="auto"/>
        <w:spacing w:before="0"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41BCD">
        <w:rPr>
          <w:rStyle w:val="5"/>
          <w:rFonts w:ascii="Times New Roman" w:hAnsi="Times New Roman" w:cs="Times New Roman"/>
          <w:b/>
          <w:bCs/>
          <w:color w:val="000000"/>
          <w:sz w:val="24"/>
          <w:szCs w:val="24"/>
        </w:rPr>
        <w:t>Картины русской осени в произведениях поэтов и писателей-орловцев (2 часа)</w:t>
      </w:r>
      <w:r w:rsidRPr="00741BCD">
        <w:rPr>
          <w:rStyle w:val="5"/>
          <w:rFonts w:ascii="Times New Roman" w:hAnsi="Times New Roman" w:cs="Times New Roman"/>
          <w:color w:val="000000"/>
          <w:sz w:val="24"/>
          <w:szCs w:val="24"/>
        </w:rPr>
        <w:t>.</w:t>
      </w:r>
    </w:p>
    <w:p w:rsidR="00D267A1" w:rsidRPr="00741BCD" w:rsidRDefault="00D267A1" w:rsidP="00D267A1">
      <w:pPr>
        <w:pStyle w:val="20"/>
        <w:shd w:val="clear" w:color="auto" w:fill="auto"/>
        <w:spacing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741BCD">
        <w:rPr>
          <w:rStyle w:val="2"/>
          <w:rFonts w:ascii="Times New Roman" w:hAnsi="Times New Roman" w:cs="Times New Roman"/>
          <w:color w:val="000000"/>
          <w:sz w:val="24"/>
          <w:szCs w:val="24"/>
        </w:rPr>
        <w:t>Фет А.А. «Горячий ключ», «Псовая охота», «Задрожали листья, облетая...» и другие стихотворения.</w:t>
      </w:r>
    </w:p>
    <w:p w:rsidR="00D267A1" w:rsidRPr="00741BCD" w:rsidRDefault="00D267A1" w:rsidP="00D267A1">
      <w:pPr>
        <w:pStyle w:val="20"/>
        <w:shd w:val="clear" w:color="auto" w:fill="auto"/>
        <w:spacing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741BCD">
        <w:rPr>
          <w:rStyle w:val="2"/>
          <w:rFonts w:ascii="Times New Roman" w:hAnsi="Times New Roman" w:cs="Times New Roman"/>
          <w:color w:val="000000"/>
          <w:sz w:val="24"/>
          <w:szCs w:val="24"/>
        </w:rPr>
        <w:t>Тютчев Ф.И. «Осенний вечер», «Успокоение», «Овеян вещею дремотой...» и другие стихотворения.</w:t>
      </w:r>
    </w:p>
    <w:p w:rsidR="00D267A1" w:rsidRPr="00741BCD" w:rsidRDefault="00D267A1" w:rsidP="00D267A1">
      <w:pPr>
        <w:pStyle w:val="20"/>
        <w:shd w:val="clear" w:color="auto" w:fill="auto"/>
        <w:spacing w:line="240" w:lineRule="auto"/>
        <w:ind w:firstLine="720"/>
        <w:rPr>
          <w:rStyle w:val="2"/>
          <w:rFonts w:ascii="Times New Roman" w:hAnsi="Times New Roman" w:cs="Times New Roman"/>
          <w:color w:val="000000"/>
          <w:sz w:val="24"/>
          <w:szCs w:val="24"/>
        </w:rPr>
      </w:pPr>
      <w:r w:rsidRPr="00741BCD">
        <w:rPr>
          <w:rStyle w:val="2"/>
          <w:rFonts w:ascii="Times New Roman" w:hAnsi="Times New Roman" w:cs="Times New Roman"/>
          <w:color w:val="000000"/>
          <w:sz w:val="24"/>
          <w:szCs w:val="24"/>
        </w:rPr>
        <w:t xml:space="preserve">Бунин И.А. «Листопад». «Костер». «Вечер» к другие стихотворения; «Антоновские яблоки» (фрагменты). </w:t>
      </w:r>
      <w:proofErr w:type="spellStart"/>
      <w:r w:rsidRPr="00741BCD">
        <w:rPr>
          <w:rStyle w:val="2"/>
          <w:rFonts w:ascii="Times New Roman" w:hAnsi="Times New Roman" w:cs="Times New Roman"/>
          <w:color w:val="000000"/>
          <w:sz w:val="24"/>
          <w:szCs w:val="24"/>
        </w:rPr>
        <w:t>Апухтин</w:t>
      </w:r>
      <w:proofErr w:type="spellEnd"/>
      <w:r w:rsidRPr="00741BCD">
        <w:rPr>
          <w:rStyle w:val="2"/>
          <w:rFonts w:ascii="Times New Roman" w:hAnsi="Times New Roman" w:cs="Times New Roman"/>
          <w:color w:val="000000"/>
          <w:sz w:val="24"/>
          <w:szCs w:val="24"/>
        </w:rPr>
        <w:t xml:space="preserve"> А.Н. «Осенние листья» и другие стихотворения.</w:t>
      </w:r>
    </w:p>
    <w:p w:rsidR="00D267A1" w:rsidRPr="00741BCD" w:rsidRDefault="00D267A1" w:rsidP="00D267A1">
      <w:pPr>
        <w:pStyle w:val="20"/>
        <w:shd w:val="clear" w:color="auto" w:fill="auto"/>
        <w:spacing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741BCD">
        <w:rPr>
          <w:rStyle w:val="2"/>
          <w:rFonts w:ascii="Times New Roman" w:hAnsi="Times New Roman" w:cs="Times New Roman"/>
          <w:color w:val="000000"/>
          <w:sz w:val="24"/>
          <w:szCs w:val="24"/>
        </w:rPr>
        <w:t xml:space="preserve">Духовная близость поэтов и писателей к природе и родине. Изобразительно-выразительные средства создания картин природы. </w:t>
      </w:r>
    </w:p>
    <w:p w:rsidR="00D267A1" w:rsidRPr="00741BCD" w:rsidRDefault="00D267A1" w:rsidP="00D267A1">
      <w:pPr>
        <w:pStyle w:val="50"/>
        <w:shd w:val="clear" w:color="auto" w:fill="auto"/>
        <w:spacing w:before="0" w:after="0" w:line="240" w:lineRule="auto"/>
        <w:ind w:firstLine="72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741BCD">
        <w:rPr>
          <w:rStyle w:val="51"/>
          <w:rFonts w:ascii="Times New Roman" w:hAnsi="Times New Roman" w:cs="Times New Roman"/>
          <w:b/>
          <w:bCs/>
          <w:color w:val="000000"/>
          <w:sz w:val="24"/>
          <w:szCs w:val="24"/>
        </w:rPr>
        <w:t>Андреев Л.Н. «Ангелочек» (2 часа)</w:t>
      </w:r>
      <w:r w:rsidRPr="00741BCD">
        <w:rPr>
          <w:rStyle w:val="51"/>
          <w:rFonts w:ascii="Times New Roman" w:hAnsi="Times New Roman" w:cs="Times New Roman"/>
          <w:color w:val="000000"/>
          <w:sz w:val="24"/>
          <w:szCs w:val="24"/>
        </w:rPr>
        <w:t xml:space="preserve">. Тема детства и образ ребенка в рассказе. </w:t>
      </w:r>
      <w:r w:rsidRPr="00741BCD">
        <w:rPr>
          <w:rStyle w:val="2"/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Детские впечатления писателя. Экскурсия по </w:t>
      </w:r>
      <w:proofErr w:type="spellStart"/>
      <w:r w:rsidRPr="00741BCD">
        <w:rPr>
          <w:rStyle w:val="2"/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андреевским</w:t>
      </w:r>
      <w:proofErr w:type="spellEnd"/>
      <w:r w:rsidRPr="00741BCD">
        <w:rPr>
          <w:rStyle w:val="2"/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 местам города Орла. Знакомство с экспозицией Дома-музея Л.Н. Андреева.</w:t>
      </w:r>
    </w:p>
    <w:p w:rsidR="00D267A1" w:rsidRPr="00741BCD" w:rsidRDefault="00D267A1" w:rsidP="00D267A1">
      <w:pPr>
        <w:pStyle w:val="50"/>
        <w:shd w:val="clear" w:color="auto" w:fill="auto"/>
        <w:spacing w:before="0"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41BCD">
        <w:rPr>
          <w:rStyle w:val="5"/>
          <w:rFonts w:ascii="Times New Roman" w:hAnsi="Times New Roman" w:cs="Times New Roman"/>
          <w:b/>
          <w:bCs/>
          <w:color w:val="000000"/>
          <w:sz w:val="24"/>
          <w:szCs w:val="24"/>
        </w:rPr>
        <w:t>Русская зима в лирике орловских поэтов (2 часа)</w:t>
      </w:r>
    </w:p>
    <w:p w:rsidR="00D267A1" w:rsidRPr="00741BCD" w:rsidRDefault="00D267A1" w:rsidP="00D267A1">
      <w:pPr>
        <w:pStyle w:val="20"/>
        <w:shd w:val="clear" w:color="auto" w:fill="auto"/>
        <w:spacing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741BCD">
        <w:rPr>
          <w:rStyle w:val="2"/>
          <w:rFonts w:ascii="Times New Roman" w:hAnsi="Times New Roman" w:cs="Times New Roman"/>
          <w:color w:val="000000"/>
          <w:sz w:val="24"/>
          <w:szCs w:val="24"/>
        </w:rPr>
        <w:t>Фет А.А. «Скрип шагов вдоль улиц белых...». «Печальная береза...». «Чудная картина» и другие стихотворения.</w:t>
      </w:r>
    </w:p>
    <w:p w:rsidR="00D267A1" w:rsidRPr="00741BCD" w:rsidRDefault="00D267A1" w:rsidP="00D267A1">
      <w:pPr>
        <w:pStyle w:val="20"/>
        <w:shd w:val="clear" w:color="auto" w:fill="auto"/>
        <w:spacing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741BCD">
        <w:rPr>
          <w:rStyle w:val="2"/>
          <w:rFonts w:ascii="Times New Roman" w:hAnsi="Times New Roman" w:cs="Times New Roman"/>
          <w:color w:val="000000"/>
          <w:sz w:val="24"/>
          <w:szCs w:val="24"/>
        </w:rPr>
        <w:t>Тютчев Ф.И «Чародейкою-зимою, «Декабрьское утро» и другие стихотворения.</w:t>
      </w:r>
    </w:p>
    <w:p w:rsidR="00D267A1" w:rsidRPr="00741BCD" w:rsidRDefault="00D267A1" w:rsidP="00D267A1">
      <w:pPr>
        <w:pStyle w:val="20"/>
        <w:shd w:val="clear" w:color="auto" w:fill="auto"/>
        <w:spacing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741BCD">
        <w:rPr>
          <w:rStyle w:val="2"/>
          <w:rFonts w:ascii="Times New Roman" w:hAnsi="Times New Roman" w:cs="Times New Roman"/>
          <w:color w:val="000000"/>
          <w:sz w:val="24"/>
          <w:szCs w:val="24"/>
        </w:rPr>
        <w:t xml:space="preserve">Бунин И.А. «Крещенская ночь». «На окне серебряном от инея...». «Иней» и другие стихотворения. Выражение глубокой любви поэтов к природе и малой родине. Поэтические средства художественной выразительности. </w:t>
      </w:r>
    </w:p>
    <w:p w:rsidR="00D267A1" w:rsidRPr="00741BCD" w:rsidRDefault="00D267A1" w:rsidP="00D267A1">
      <w:pPr>
        <w:pStyle w:val="20"/>
        <w:shd w:val="clear" w:color="auto" w:fill="auto"/>
        <w:spacing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741BCD">
        <w:rPr>
          <w:rStyle w:val="2"/>
          <w:rFonts w:ascii="Times New Roman" w:hAnsi="Times New Roman" w:cs="Times New Roman"/>
          <w:b/>
          <w:bCs/>
          <w:color w:val="000000"/>
          <w:sz w:val="24"/>
          <w:szCs w:val="24"/>
        </w:rPr>
        <w:t>Лесков Н.С. «Зверь» (3 часа).</w:t>
      </w:r>
      <w:r w:rsidRPr="00741BCD">
        <w:rPr>
          <w:rStyle w:val="2"/>
          <w:rFonts w:ascii="Times New Roman" w:hAnsi="Times New Roman" w:cs="Times New Roman"/>
          <w:color w:val="000000"/>
          <w:sz w:val="24"/>
          <w:szCs w:val="24"/>
        </w:rPr>
        <w:t xml:space="preserve"> Жанр рождественского рассказа. Духовное перерождение героя. </w:t>
      </w:r>
      <w:proofErr w:type="spellStart"/>
      <w:r w:rsidRPr="00741BCD">
        <w:rPr>
          <w:rStyle w:val="2"/>
          <w:rFonts w:ascii="Times New Roman" w:hAnsi="Times New Roman" w:cs="Times New Roman"/>
          <w:color w:val="000000"/>
          <w:sz w:val="24"/>
          <w:szCs w:val="24"/>
        </w:rPr>
        <w:t>Лесковские</w:t>
      </w:r>
      <w:proofErr w:type="spellEnd"/>
      <w:r w:rsidRPr="00741BCD">
        <w:rPr>
          <w:rStyle w:val="2"/>
          <w:rFonts w:ascii="Times New Roman" w:hAnsi="Times New Roman" w:cs="Times New Roman"/>
          <w:color w:val="000000"/>
          <w:sz w:val="24"/>
          <w:szCs w:val="24"/>
        </w:rPr>
        <w:t xml:space="preserve"> места города Орла (экскурсия). Орел глазами писателя.</w:t>
      </w:r>
    </w:p>
    <w:p w:rsidR="00D267A1" w:rsidRPr="00741BCD" w:rsidRDefault="00D267A1" w:rsidP="00D267A1">
      <w:pPr>
        <w:pStyle w:val="50"/>
        <w:shd w:val="clear" w:color="auto" w:fill="auto"/>
        <w:spacing w:before="0"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41BCD">
        <w:rPr>
          <w:rStyle w:val="5"/>
          <w:rFonts w:ascii="Times New Roman" w:hAnsi="Times New Roman" w:cs="Times New Roman"/>
          <w:b/>
          <w:bCs/>
          <w:color w:val="000000"/>
          <w:sz w:val="24"/>
          <w:szCs w:val="24"/>
        </w:rPr>
        <w:t>Картины весенней природы в лирике орловских поэтов (2 часа).</w:t>
      </w:r>
    </w:p>
    <w:p w:rsidR="00D267A1" w:rsidRPr="00741BCD" w:rsidRDefault="00D267A1" w:rsidP="00D267A1">
      <w:pPr>
        <w:pStyle w:val="20"/>
        <w:shd w:val="clear" w:color="auto" w:fill="auto"/>
        <w:spacing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741BCD">
        <w:rPr>
          <w:rStyle w:val="2"/>
          <w:rFonts w:ascii="Times New Roman" w:hAnsi="Times New Roman" w:cs="Times New Roman"/>
          <w:color w:val="000000"/>
          <w:sz w:val="24"/>
          <w:szCs w:val="24"/>
        </w:rPr>
        <w:t>Фет А.А. «Весенний дождь». «Еще весны душистой нега...». «Первый ландыш» и другие стихотворения.</w:t>
      </w:r>
    </w:p>
    <w:p w:rsidR="00D267A1" w:rsidRPr="00741BCD" w:rsidRDefault="00D267A1" w:rsidP="00D267A1">
      <w:pPr>
        <w:pStyle w:val="20"/>
        <w:shd w:val="clear" w:color="auto" w:fill="auto"/>
        <w:spacing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741BCD">
        <w:rPr>
          <w:rStyle w:val="2"/>
          <w:rFonts w:ascii="Times New Roman" w:hAnsi="Times New Roman" w:cs="Times New Roman"/>
          <w:color w:val="000000"/>
          <w:sz w:val="24"/>
          <w:szCs w:val="24"/>
        </w:rPr>
        <w:t xml:space="preserve">Тютчев Ф.И. «Первый лист». «Весенние воды». «Еще земли печален </w:t>
      </w:r>
      <w:proofErr w:type="gramStart"/>
      <w:r w:rsidRPr="00741BCD">
        <w:rPr>
          <w:rStyle w:val="2"/>
          <w:rFonts w:ascii="Times New Roman" w:hAnsi="Times New Roman" w:cs="Times New Roman"/>
          <w:color w:val="000000"/>
          <w:sz w:val="24"/>
          <w:szCs w:val="24"/>
        </w:rPr>
        <w:t>вид....</w:t>
      </w:r>
      <w:proofErr w:type="gramEnd"/>
      <w:r w:rsidRPr="00741BCD">
        <w:rPr>
          <w:rStyle w:val="2"/>
          <w:rFonts w:ascii="Times New Roman" w:hAnsi="Times New Roman" w:cs="Times New Roman"/>
          <w:color w:val="000000"/>
          <w:sz w:val="24"/>
          <w:szCs w:val="24"/>
        </w:rPr>
        <w:t>» и другие стихотворения.</w:t>
      </w:r>
    </w:p>
    <w:p w:rsidR="00D267A1" w:rsidRPr="00741BCD" w:rsidRDefault="00D267A1" w:rsidP="00D267A1">
      <w:pPr>
        <w:pStyle w:val="20"/>
        <w:shd w:val="clear" w:color="auto" w:fill="auto"/>
        <w:spacing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741BCD">
        <w:rPr>
          <w:rStyle w:val="2"/>
          <w:rFonts w:ascii="Times New Roman" w:hAnsi="Times New Roman" w:cs="Times New Roman"/>
          <w:color w:val="000000"/>
          <w:sz w:val="24"/>
          <w:szCs w:val="24"/>
        </w:rPr>
        <w:t>Бунин И.А. «Весеннее». «Опять с зарею...... «Северная береза» и другие стихотворения. Мир природы в изображении поэтов. Художественное мастерство в создании картин природы.</w:t>
      </w:r>
    </w:p>
    <w:p w:rsidR="00D267A1" w:rsidRPr="00741BCD" w:rsidRDefault="00D267A1" w:rsidP="00D267A1">
      <w:pPr>
        <w:pStyle w:val="20"/>
        <w:shd w:val="clear" w:color="auto" w:fill="auto"/>
        <w:spacing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741BCD">
        <w:rPr>
          <w:rStyle w:val="2"/>
          <w:rFonts w:ascii="Times New Roman" w:hAnsi="Times New Roman" w:cs="Times New Roman"/>
          <w:b/>
          <w:bCs/>
          <w:color w:val="000000"/>
          <w:sz w:val="24"/>
          <w:szCs w:val="24"/>
        </w:rPr>
        <w:t>Бунин И.А. «Танька» (2 часа).</w:t>
      </w:r>
      <w:r w:rsidRPr="00741BCD">
        <w:rPr>
          <w:rStyle w:val="2"/>
          <w:rFonts w:ascii="Times New Roman" w:hAnsi="Times New Roman" w:cs="Times New Roman"/>
          <w:color w:val="000000"/>
          <w:sz w:val="24"/>
          <w:szCs w:val="24"/>
        </w:rPr>
        <w:t xml:space="preserve">  Судьба детей в рассказах Бунина. Гуманизм писателя.</w:t>
      </w:r>
      <w:r w:rsidRPr="00741BCD">
        <w:rPr>
          <w:rStyle w:val="21"/>
          <w:color w:val="000000"/>
          <w:sz w:val="24"/>
          <w:szCs w:val="24"/>
        </w:rPr>
        <w:t xml:space="preserve"> </w:t>
      </w:r>
      <w:r w:rsidRPr="00741BCD">
        <w:rPr>
          <w:rFonts w:ascii="Times New Roman" w:hAnsi="Times New Roman" w:cs="Times New Roman"/>
          <w:sz w:val="24"/>
          <w:szCs w:val="24"/>
        </w:rPr>
        <w:t>И.А. Бунин и Орловский край</w:t>
      </w:r>
    </w:p>
    <w:p w:rsidR="00D267A1" w:rsidRPr="00741BCD" w:rsidRDefault="00D267A1" w:rsidP="00D267A1">
      <w:pPr>
        <w:pStyle w:val="50"/>
        <w:shd w:val="clear" w:color="auto" w:fill="auto"/>
        <w:spacing w:before="0"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41BCD">
        <w:rPr>
          <w:rStyle w:val="5"/>
          <w:rFonts w:ascii="Times New Roman" w:hAnsi="Times New Roman" w:cs="Times New Roman"/>
          <w:b/>
          <w:bCs/>
          <w:color w:val="000000"/>
          <w:sz w:val="24"/>
          <w:szCs w:val="24"/>
        </w:rPr>
        <w:t>Картины русского лета в изображении орловских поэтов (2 часа)</w:t>
      </w:r>
    </w:p>
    <w:p w:rsidR="00D267A1" w:rsidRPr="00741BCD" w:rsidRDefault="00D267A1" w:rsidP="00D267A1">
      <w:pPr>
        <w:pStyle w:val="20"/>
        <w:shd w:val="clear" w:color="auto" w:fill="auto"/>
        <w:spacing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741BCD">
        <w:rPr>
          <w:rStyle w:val="2"/>
          <w:rFonts w:ascii="Times New Roman" w:hAnsi="Times New Roman" w:cs="Times New Roman"/>
          <w:color w:val="000000"/>
          <w:sz w:val="24"/>
          <w:szCs w:val="24"/>
        </w:rPr>
        <w:t>Фет А.А. «Бабочка». «Зреет рожь над жаркой нивой». «Облаком волнистым...» и другие стихотворения.</w:t>
      </w:r>
    </w:p>
    <w:p w:rsidR="00D267A1" w:rsidRPr="00741BCD" w:rsidRDefault="00D267A1" w:rsidP="00D267A1">
      <w:pPr>
        <w:pStyle w:val="20"/>
        <w:shd w:val="clear" w:color="auto" w:fill="auto"/>
        <w:spacing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741BCD">
        <w:rPr>
          <w:rStyle w:val="2"/>
          <w:rFonts w:ascii="Times New Roman" w:hAnsi="Times New Roman" w:cs="Times New Roman"/>
          <w:color w:val="000000"/>
          <w:sz w:val="24"/>
          <w:szCs w:val="24"/>
        </w:rPr>
        <w:t>Тютчев Ф.И. «В небе тают облака...... «Молчит сомнительно восток...». «Как весел грохот летних бурь...» и другие стихотворения.</w:t>
      </w:r>
    </w:p>
    <w:p w:rsidR="00D267A1" w:rsidRPr="00741BCD" w:rsidRDefault="00D267A1" w:rsidP="00D267A1">
      <w:pPr>
        <w:pStyle w:val="20"/>
        <w:shd w:val="clear" w:color="auto" w:fill="auto"/>
        <w:spacing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741BCD">
        <w:rPr>
          <w:rStyle w:val="2"/>
          <w:rFonts w:ascii="Times New Roman" w:hAnsi="Times New Roman" w:cs="Times New Roman"/>
          <w:color w:val="000000"/>
          <w:sz w:val="24"/>
          <w:szCs w:val="24"/>
        </w:rPr>
        <w:t xml:space="preserve">Бунин И.А. «И цветы, и шмели...». «Перед закатом </w:t>
      </w:r>
      <w:proofErr w:type="gramStart"/>
      <w:r w:rsidRPr="00741BCD">
        <w:rPr>
          <w:rStyle w:val="2"/>
          <w:rFonts w:ascii="Times New Roman" w:hAnsi="Times New Roman" w:cs="Times New Roman"/>
          <w:color w:val="000000"/>
          <w:sz w:val="24"/>
          <w:szCs w:val="24"/>
        </w:rPr>
        <w:t>набежали....</w:t>
      </w:r>
      <w:proofErr w:type="gramEnd"/>
      <w:r w:rsidRPr="00741BCD">
        <w:rPr>
          <w:rStyle w:val="2"/>
          <w:rFonts w:ascii="Times New Roman" w:hAnsi="Times New Roman" w:cs="Times New Roman"/>
          <w:color w:val="000000"/>
          <w:sz w:val="24"/>
          <w:szCs w:val="24"/>
        </w:rPr>
        <w:t>» и другие стихотворения. Острое чувство красоты природы и близости человека к ней. Художественные средства их выражения.</w:t>
      </w:r>
    </w:p>
    <w:p w:rsidR="00D267A1" w:rsidRPr="00741BCD" w:rsidRDefault="00D267A1" w:rsidP="00D267A1">
      <w:pPr>
        <w:shd w:val="clear" w:color="auto" w:fill="FFFFFF"/>
        <w:ind w:firstLine="567"/>
        <w:jc w:val="center"/>
        <w:rPr>
          <w:rFonts w:cs="Times New Roman"/>
          <w:b/>
          <w:bCs/>
          <w:sz w:val="24"/>
          <w:szCs w:val="24"/>
        </w:rPr>
      </w:pPr>
      <w:r w:rsidRPr="00741BCD">
        <w:rPr>
          <w:rFonts w:cs="Times New Roman"/>
          <w:b/>
          <w:bCs/>
          <w:sz w:val="24"/>
          <w:szCs w:val="24"/>
        </w:rPr>
        <w:t xml:space="preserve"> Планируемые результаты освоения учебного предмета</w:t>
      </w:r>
    </w:p>
    <w:p w:rsidR="00D267A1" w:rsidRPr="00741BCD" w:rsidRDefault="00D267A1" w:rsidP="00D267A1">
      <w:pPr>
        <w:jc w:val="center"/>
        <w:rPr>
          <w:rStyle w:val="22"/>
          <w:rFonts w:cs="Times New Roman"/>
          <w:i w:val="0"/>
          <w:iCs w:val="0"/>
          <w:sz w:val="24"/>
          <w:szCs w:val="24"/>
        </w:rPr>
      </w:pPr>
      <w:r w:rsidRPr="00741BCD">
        <w:rPr>
          <w:rStyle w:val="22"/>
          <w:rFonts w:cs="Times New Roman"/>
          <w:sz w:val="24"/>
          <w:szCs w:val="24"/>
        </w:rPr>
        <w:t>«Родная литература»</w:t>
      </w:r>
    </w:p>
    <w:p w:rsidR="00D267A1" w:rsidRPr="00741BCD" w:rsidRDefault="00D267A1" w:rsidP="00D267A1">
      <w:pPr>
        <w:jc w:val="center"/>
        <w:rPr>
          <w:rFonts w:cs="Times New Roman"/>
          <w:sz w:val="24"/>
          <w:szCs w:val="24"/>
        </w:rPr>
      </w:pPr>
    </w:p>
    <w:p w:rsidR="00D267A1" w:rsidRPr="00741BCD" w:rsidRDefault="00D267A1" w:rsidP="00D267A1">
      <w:pPr>
        <w:pStyle w:val="20"/>
        <w:shd w:val="clear" w:color="auto" w:fill="auto"/>
        <w:spacing w:line="240" w:lineRule="auto"/>
        <w:ind w:firstLine="720"/>
        <w:rPr>
          <w:rStyle w:val="2"/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41BCD">
        <w:rPr>
          <w:rStyle w:val="2"/>
          <w:rFonts w:ascii="Times New Roman" w:hAnsi="Times New Roman" w:cs="Times New Roman"/>
          <w:b/>
          <w:bCs/>
          <w:color w:val="000000"/>
          <w:sz w:val="24"/>
          <w:szCs w:val="24"/>
        </w:rPr>
        <w:t>Личностные результаты:</w:t>
      </w:r>
    </w:p>
    <w:p w:rsidR="00D267A1" w:rsidRPr="00741BCD" w:rsidRDefault="00D267A1" w:rsidP="00D267A1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proofErr w:type="gramStart"/>
      <w:r w:rsidRPr="00741BCD">
        <w:rPr>
          <w:color w:val="000000"/>
        </w:rPr>
        <w:lastRenderedPageBreak/>
        <w:t>понимание</w:t>
      </w:r>
      <w:proofErr w:type="gramEnd"/>
      <w:r w:rsidRPr="00741BCD">
        <w:rPr>
          <w:color w:val="000000"/>
        </w:rPr>
        <w:t xml:space="preserve"> российской гражданской идентичности: патриотизма, любви и уважения к Отечеству, чувства гордости за свою Родину, родной край, прошлое и настоящее многонационального народа России; </w:t>
      </w:r>
    </w:p>
    <w:p w:rsidR="00D267A1" w:rsidRPr="00741BCD" w:rsidRDefault="00D267A1" w:rsidP="00D267A1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proofErr w:type="gramStart"/>
      <w:r w:rsidRPr="00741BCD">
        <w:rPr>
          <w:color w:val="000000"/>
        </w:rPr>
        <w:t>осознание</w:t>
      </w:r>
      <w:proofErr w:type="gramEnd"/>
      <w:r w:rsidRPr="00741BCD">
        <w:rPr>
          <w:color w:val="000000"/>
        </w:rPr>
        <w:t xml:space="preserve"> своей этнической принадлежности, знание истории, языка, культуры своего народа, своего края;</w:t>
      </w:r>
    </w:p>
    <w:p w:rsidR="00D267A1" w:rsidRPr="00741BCD" w:rsidRDefault="00D267A1" w:rsidP="00D267A1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proofErr w:type="gramStart"/>
      <w:r w:rsidRPr="00741BCD">
        <w:rPr>
          <w:color w:val="000000"/>
        </w:rPr>
        <w:t>обретение</w:t>
      </w:r>
      <w:proofErr w:type="gramEnd"/>
      <w:r w:rsidRPr="00741BCD">
        <w:rPr>
          <w:color w:val="000000"/>
        </w:rPr>
        <w:t xml:space="preserve">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D267A1" w:rsidRPr="00741BCD" w:rsidRDefault="00D267A1" w:rsidP="00D267A1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proofErr w:type="gramStart"/>
      <w:r w:rsidRPr="00741BCD">
        <w:rPr>
          <w:color w:val="000000"/>
        </w:rPr>
        <w:t>приобретение</w:t>
      </w:r>
      <w:proofErr w:type="gramEnd"/>
      <w:r w:rsidRPr="00741BCD">
        <w:rPr>
          <w:color w:val="000000"/>
        </w:rPr>
        <w:t xml:space="preserve"> коммуникативной компетентности в общении и сотрудничестве со сверстниками, старшими и младшими в процессе образовательной, учебно-исследовательской, творческой и других видов деятельности;</w:t>
      </w:r>
    </w:p>
    <w:p w:rsidR="00D267A1" w:rsidRPr="00741BCD" w:rsidRDefault="00D267A1" w:rsidP="00D267A1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proofErr w:type="gramStart"/>
      <w:r w:rsidRPr="00741BCD">
        <w:rPr>
          <w:color w:val="000000"/>
        </w:rPr>
        <w:t>осознания</w:t>
      </w:r>
      <w:proofErr w:type="gramEnd"/>
      <w:r w:rsidRPr="00741BCD">
        <w:rPr>
          <w:color w:val="000000"/>
        </w:rPr>
        <w:t xml:space="preserve"> через освоение художественного наследия писателей родного края, творческой деятельности эстетического характера.</w:t>
      </w:r>
    </w:p>
    <w:p w:rsidR="00D267A1" w:rsidRPr="00741BCD" w:rsidRDefault="00D267A1" w:rsidP="00D267A1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D267A1" w:rsidRPr="00741BCD" w:rsidRDefault="00D267A1" w:rsidP="00D267A1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  <w:r w:rsidRPr="00741BCD">
        <w:rPr>
          <w:b/>
          <w:bCs/>
          <w:color w:val="000000"/>
        </w:rPr>
        <w:t xml:space="preserve">          </w:t>
      </w:r>
      <w:proofErr w:type="spellStart"/>
      <w:r w:rsidRPr="00741BCD">
        <w:rPr>
          <w:b/>
          <w:bCs/>
          <w:color w:val="000000"/>
        </w:rPr>
        <w:t>Метапредметные</w:t>
      </w:r>
      <w:proofErr w:type="spellEnd"/>
      <w:r w:rsidRPr="00741BCD">
        <w:rPr>
          <w:b/>
          <w:bCs/>
          <w:color w:val="000000"/>
        </w:rPr>
        <w:t xml:space="preserve"> результаты:</w:t>
      </w:r>
    </w:p>
    <w:p w:rsidR="00D267A1" w:rsidRPr="00741BCD" w:rsidRDefault="00D267A1" w:rsidP="00D267A1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proofErr w:type="gramStart"/>
      <w:r w:rsidRPr="00741BCD">
        <w:rPr>
          <w:color w:val="000000"/>
        </w:rPr>
        <w:t>умение</w:t>
      </w:r>
      <w:proofErr w:type="gramEnd"/>
      <w:r w:rsidRPr="00741BCD">
        <w:rPr>
          <w:color w:val="000000"/>
        </w:rPr>
        <w:t xml:space="preserve">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D267A1" w:rsidRPr="00741BCD" w:rsidRDefault="00D267A1" w:rsidP="00D267A1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proofErr w:type="gramStart"/>
      <w:r w:rsidRPr="00741BCD">
        <w:rPr>
          <w:color w:val="000000"/>
        </w:rPr>
        <w:t>владение</w:t>
      </w:r>
      <w:proofErr w:type="gramEnd"/>
      <w:r w:rsidRPr="00741BCD">
        <w:rPr>
          <w:color w:val="000000"/>
        </w:rPr>
        <w:t xml:space="preserve">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D267A1" w:rsidRPr="00741BCD" w:rsidRDefault="00D267A1" w:rsidP="00D267A1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proofErr w:type="gramStart"/>
      <w:r w:rsidRPr="00741BCD">
        <w:rPr>
          <w:color w:val="000000"/>
        </w:rPr>
        <w:t>умение</w:t>
      </w:r>
      <w:proofErr w:type="gramEnd"/>
      <w:r w:rsidRPr="00741BCD">
        <w:rPr>
          <w:color w:val="000000"/>
        </w:rPr>
        <w:t xml:space="preserve">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 и по аналогии) и делать выводы;</w:t>
      </w:r>
    </w:p>
    <w:p w:rsidR="00D267A1" w:rsidRPr="00741BCD" w:rsidRDefault="00D267A1" w:rsidP="00D267A1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proofErr w:type="gramStart"/>
      <w:r w:rsidRPr="00741BCD">
        <w:rPr>
          <w:color w:val="000000"/>
        </w:rPr>
        <w:t>овладение</w:t>
      </w:r>
      <w:proofErr w:type="gramEnd"/>
      <w:r w:rsidRPr="00741BCD">
        <w:rPr>
          <w:color w:val="000000"/>
        </w:rPr>
        <w:t xml:space="preserve"> навыками смыслового чтения;</w:t>
      </w:r>
    </w:p>
    <w:p w:rsidR="00D267A1" w:rsidRPr="00741BCD" w:rsidRDefault="00D267A1" w:rsidP="00D267A1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proofErr w:type="gramStart"/>
      <w:r w:rsidRPr="00741BCD">
        <w:rPr>
          <w:color w:val="000000"/>
        </w:rPr>
        <w:t>умение</w:t>
      </w:r>
      <w:proofErr w:type="gramEnd"/>
      <w:r w:rsidRPr="00741BCD">
        <w:rPr>
          <w:color w:val="000000"/>
        </w:rPr>
        <w:t xml:space="preserve"> осознанно использовать речевые средства в соответствии с задачей коммуникации, для выражения своих чувств, мыслей и потребностей; планирования и регуляции своей деятельности; владение устной и письменной речью; монологической контекстной речью;</w:t>
      </w:r>
    </w:p>
    <w:p w:rsidR="00D267A1" w:rsidRPr="00741BCD" w:rsidRDefault="00D267A1" w:rsidP="00D267A1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proofErr w:type="gramStart"/>
      <w:r w:rsidRPr="00741BCD">
        <w:rPr>
          <w:color w:val="000000"/>
        </w:rPr>
        <w:t>компетентность</w:t>
      </w:r>
      <w:proofErr w:type="gramEnd"/>
      <w:r w:rsidRPr="00741BCD">
        <w:rPr>
          <w:color w:val="000000"/>
        </w:rPr>
        <w:t xml:space="preserve"> в области использования информационно-коммуникационных технологий.</w:t>
      </w:r>
    </w:p>
    <w:p w:rsidR="00D267A1" w:rsidRPr="00741BCD" w:rsidRDefault="00D267A1" w:rsidP="00D267A1">
      <w:pPr>
        <w:pStyle w:val="a3"/>
        <w:shd w:val="clear" w:color="auto" w:fill="FFFFFF"/>
        <w:spacing w:before="0" w:beforeAutospacing="0" w:after="0" w:afterAutospacing="0"/>
        <w:ind w:left="360"/>
        <w:jc w:val="both"/>
        <w:rPr>
          <w:color w:val="000000"/>
        </w:rPr>
      </w:pPr>
    </w:p>
    <w:p w:rsidR="00D267A1" w:rsidRPr="00741BCD" w:rsidRDefault="00D267A1" w:rsidP="00D267A1">
      <w:pPr>
        <w:ind w:left="720"/>
        <w:rPr>
          <w:rFonts w:cs="Times New Roman"/>
          <w:b/>
          <w:bCs/>
          <w:sz w:val="24"/>
          <w:szCs w:val="24"/>
        </w:rPr>
      </w:pPr>
      <w:r w:rsidRPr="00741BCD">
        <w:rPr>
          <w:rFonts w:cs="Times New Roman"/>
          <w:b/>
          <w:bCs/>
          <w:sz w:val="24"/>
          <w:szCs w:val="24"/>
        </w:rPr>
        <w:t>Предметные:</w:t>
      </w:r>
    </w:p>
    <w:p w:rsidR="00D267A1" w:rsidRPr="00741BCD" w:rsidRDefault="00D267A1" w:rsidP="00D267A1">
      <w:pPr>
        <w:numPr>
          <w:ilvl w:val="0"/>
          <w:numId w:val="3"/>
        </w:numPr>
        <w:spacing w:after="0" w:line="240" w:lineRule="auto"/>
        <w:jc w:val="both"/>
        <w:rPr>
          <w:rFonts w:cs="Times New Roman"/>
          <w:color w:val="000000"/>
          <w:sz w:val="24"/>
          <w:szCs w:val="24"/>
        </w:rPr>
      </w:pPr>
      <w:proofErr w:type="spellStart"/>
      <w:proofErr w:type="gramStart"/>
      <w:r w:rsidRPr="00741BCD">
        <w:rPr>
          <w:rStyle w:val="2"/>
          <w:rFonts w:cs="Times New Roman"/>
          <w:color w:val="000000"/>
          <w:sz w:val="24"/>
          <w:szCs w:val="24"/>
        </w:rPr>
        <w:t>сформированность</w:t>
      </w:r>
      <w:proofErr w:type="spellEnd"/>
      <w:proofErr w:type="gramEnd"/>
      <w:r w:rsidRPr="00741BCD">
        <w:rPr>
          <w:rStyle w:val="2"/>
          <w:rFonts w:cs="Times New Roman"/>
          <w:color w:val="000000"/>
          <w:sz w:val="24"/>
          <w:szCs w:val="24"/>
        </w:rPr>
        <w:t xml:space="preserve"> внутренней потребности обучающихся в чтении произведений писателей-орловцев, чувства любви к своей родине, Орловской земле, чувства кровного родства с ее прошлым и настоящим, отраженным в художественных текстах;</w:t>
      </w:r>
      <w:r w:rsidRPr="00741BCD">
        <w:rPr>
          <w:rFonts w:cs="Times New Roman"/>
          <w:sz w:val="24"/>
          <w:szCs w:val="24"/>
        </w:rPr>
        <w:t xml:space="preserve"> </w:t>
      </w:r>
    </w:p>
    <w:p w:rsidR="00D267A1" w:rsidRPr="00741BCD" w:rsidRDefault="00D267A1" w:rsidP="00D267A1">
      <w:pPr>
        <w:numPr>
          <w:ilvl w:val="0"/>
          <w:numId w:val="3"/>
        </w:numPr>
        <w:spacing w:after="0" w:line="240" w:lineRule="auto"/>
        <w:jc w:val="both"/>
        <w:rPr>
          <w:rFonts w:cs="Times New Roman"/>
          <w:color w:val="000000"/>
          <w:sz w:val="24"/>
          <w:szCs w:val="24"/>
        </w:rPr>
      </w:pPr>
      <w:proofErr w:type="gramStart"/>
      <w:r w:rsidRPr="00741BCD">
        <w:rPr>
          <w:rFonts w:cs="Times New Roman"/>
          <w:sz w:val="24"/>
          <w:szCs w:val="24"/>
        </w:rPr>
        <w:t>получение</w:t>
      </w:r>
      <w:proofErr w:type="gramEnd"/>
      <w:r w:rsidRPr="00741BCD">
        <w:rPr>
          <w:rFonts w:cs="Times New Roman"/>
          <w:sz w:val="24"/>
          <w:szCs w:val="24"/>
        </w:rPr>
        <w:t xml:space="preserve"> опыта медленного чтения произведений русской родной (региональной) литературы; </w:t>
      </w:r>
    </w:p>
    <w:p w:rsidR="00D267A1" w:rsidRPr="00741BCD" w:rsidRDefault="00D267A1" w:rsidP="00D267A1">
      <w:pPr>
        <w:numPr>
          <w:ilvl w:val="0"/>
          <w:numId w:val="3"/>
        </w:numPr>
        <w:spacing w:after="0" w:line="240" w:lineRule="auto"/>
        <w:jc w:val="both"/>
        <w:rPr>
          <w:rFonts w:cs="Times New Roman"/>
          <w:color w:val="000000"/>
          <w:sz w:val="24"/>
          <w:szCs w:val="24"/>
        </w:rPr>
      </w:pPr>
      <w:proofErr w:type="gramStart"/>
      <w:r w:rsidRPr="00741BCD">
        <w:rPr>
          <w:rStyle w:val="2"/>
          <w:rFonts w:cs="Times New Roman"/>
          <w:color w:val="000000"/>
          <w:sz w:val="24"/>
          <w:szCs w:val="24"/>
        </w:rPr>
        <w:t>приобретение</w:t>
      </w:r>
      <w:proofErr w:type="gramEnd"/>
      <w:r w:rsidRPr="00741BCD">
        <w:rPr>
          <w:rStyle w:val="2"/>
          <w:rFonts w:cs="Times New Roman"/>
          <w:color w:val="000000"/>
          <w:sz w:val="24"/>
          <w:szCs w:val="24"/>
        </w:rPr>
        <w:t xml:space="preserve"> знаний о жизни и творчестве орловских поэтов и прозаиков, постижение тайн художественного слова наших великих земляков;</w:t>
      </w:r>
    </w:p>
    <w:p w:rsidR="00D267A1" w:rsidRPr="00741BCD" w:rsidRDefault="00D267A1" w:rsidP="00D267A1">
      <w:pPr>
        <w:numPr>
          <w:ilvl w:val="0"/>
          <w:numId w:val="3"/>
        </w:numPr>
        <w:spacing w:after="0" w:line="240" w:lineRule="auto"/>
        <w:jc w:val="both"/>
        <w:rPr>
          <w:rFonts w:cs="Times New Roman"/>
          <w:color w:val="000000"/>
          <w:sz w:val="24"/>
          <w:szCs w:val="24"/>
        </w:rPr>
      </w:pPr>
      <w:proofErr w:type="spellStart"/>
      <w:proofErr w:type="gramStart"/>
      <w:r w:rsidRPr="00741BCD">
        <w:rPr>
          <w:rFonts w:cs="Times New Roman"/>
          <w:sz w:val="24"/>
          <w:szCs w:val="24"/>
        </w:rPr>
        <w:t>сформированность</w:t>
      </w:r>
      <w:proofErr w:type="spellEnd"/>
      <w:proofErr w:type="gramEnd"/>
      <w:r w:rsidRPr="00741BCD">
        <w:rPr>
          <w:rFonts w:cs="Times New Roman"/>
          <w:sz w:val="24"/>
          <w:szCs w:val="24"/>
        </w:rPr>
        <w:t xml:space="preserve"> умения анализировать в устной и письменной форме самостоятельно прочитанные произведения, их отдельные фрагменты, аспекты;</w:t>
      </w:r>
    </w:p>
    <w:p w:rsidR="00D267A1" w:rsidRPr="00741BCD" w:rsidRDefault="00D267A1" w:rsidP="00D267A1">
      <w:pPr>
        <w:numPr>
          <w:ilvl w:val="0"/>
          <w:numId w:val="3"/>
        </w:numPr>
        <w:spacing w:after="0" w:line="240" w:lineRule="auto"/>
        <w:rPr>
          <w:rFonts w:cs="Times New Roman"/>
          <w:sz w:val="24"/>
          <w:szCs w:val="24"/>
        </w:rPr>
      </w:pPr>
      <w:proofErr w:type="gramStart"/>
      <w:r w:rsidRPr="00741BCD">
        <w:rPr>
          <w:rFonts w:cs="Times New Roman"/>
          <w:sz w:val="24"/>
          <w:szCs w:val="24"/>
        </w:rPr>
        <w:t>умение</w:t>
      </w:r>
      <w:proofErr w:type="gramEnd"/>
      <w:r w:rsidRPr="00741BCD">
        <w:rPr>
          <w:rFonts w:cs="Times New Roman"/>
          <w:sz w:val="24"/>
          <w:szCs w:val="24"/>
        </w:rPr>
        <w:t xml:space="preserve"> делать читательский выбор;</w:t>
      </w:r>
    </w:p>
    <w:p w:rsidR="00D267A1" w:rsidRPr="00741BCD" w:rsidRDefault="00D267A1" w:rsidP="00D267A1">
      <w:pPr>
        <w:numPr>
          <w:ilvl w:val="0"/>
          <w:numId w:val="3"/>
        </w:numPr>
        <w:spacing w:after="0" w:line="240" w:lineRule="auto"/>
        <w:rPr>
          <w:rFonts w:cs="Times New Roman"/>
          <w:sz w:val="24"/>
          <w:szCs w:val="24"/>
        </w:rPr>
      </w:pPr>
      <w:proofErr w:type="gramStart"/>
      <w:r w:rsidRPr="00741BCD">
        <w:rPr>
          <w:rFonts w:cs="Times New Roman"/>
          <w:sz w:val="24"/>
          <w:szCs w:val="24"/>
        </w:rPr>
        <w:t>умение</w:t>
      </w:r>
      <w:proofErr w:type="gramEnd"/>
      <w:r w:rsidRPr="00741BCD">
        <w:rPr>
          <w:rFonts w:cs="Times New Roman"/>
          <w:sz w:val="24"/>
          <w:szCs w:val="24"/>
        </w:rPr>
        <w:t xml:space="preserve"> использовать в читательской, учебной и исследовательской деятельности ресурсов библиотек, музеев, архивов, в том числе цифровых, виртуальных;</w:t>
      </w:r>
    </w:p>
    <w:p w:rsidR="00D267A1" w:rsidRPr="00741BCD" w:rsidRDefault="00D267A1" w:rsidP="00D267A1">
      <w:pPr>
        <w:numPr>
          <w:ilvl w:val="0"/>
          <w:numId w:val="3"/>
        </w:numPr>
        <w:spacing w:after="0" w:line="240" w:lineRule="auto"/>
        <w:rPr>
          <w:rFonts w:cs="Times New Roman"/>
          <w:sz w:val="24"/>
          <w:szCs w:val="24"/>
        </w:rPr>
      </w:pPr>
      <w:proofErr w:type="gramStart"/>
      <w:r w:rsidRPr="00741BCD">
        <w:rPr>
          <w:rFonts w:cs="Times New Roman"/>
          <w:sz w:val="24"/>
          <w:szCs w:val="24"/>
        </w:rPr>
        <w:t>овладение</w:t>
      </w:r>
      <w:proofErr w:type="gramEnd"/>
      <w:r w:rsidRPr="00741BCD">
        <w:rPr>
          <w:rFonts w:cs="Times New Roman"/>
          <w:sz w:val="24"/>
          <w:szCs w:val="24"/>
        </w:rPr>
        <w:t xml:space="preserve"> различными формами продуктивной читательской и текстовой деятельности;</w:t>
      </w:r>
    </w:p>
    <w:p w:rsidR="00D267A1" w:rsidRPr="00741BCD" w:rsidRDefault="00D267A1" w:rsidP="00D267A1">
      <w:pPr>
        <w:numPr>
          <w:ilvl w:val="0"/>
          <w:numId w:val="3"/>
        </w:numPr>
        <w:spacing w:after="0" w:line="240" w:lineRule="auto"/>
        <w:rPr>
          <w:rFonts w:cs="Times New Roman"/>
          <w:sz w:val="24"/>
          <w:szCs w:val="24"/>
        </w:rPr>
      </w:pPr>
      <w:proofErr w:type="gramStart"/>
      <w:r w:rsidRPr="00741BCD">
        <w:rPr>
          <w:rFonts w:cs="Times New Roman"/>
          <w:sz w:val="24"/>
          <w:szCs w:val="24"/>
        </w:rPr>
        <w:lastRenderedPageBreak/>
        <w:t>овладение</w:t>
      </w:r>
      <w:proofErr w:type="gramEnd"/>
      <w:r w:rsidRPr="00741BCD">
        <w:rPr>
          <w:rFonts w:cs="Times New Roman"/>
          <w:sz w:val="24"/>
          <w:szCs w:val="24"/>
        </w:rPr>
        <w:t xml:space="preserve"> необходимым понятийным и терминологическим аппаратом, позволяющим обобщать и осмыслять читательский опыт в устной и письменной форме;</w:t>
      </w:r>
    </w:p>
    <w:p w:rsidR="00D267A1" w:rsidRPr="00741BCD" w:rsidRDefault="00D267A1" w:rsidP="00D267A1">
      <w:pPr>
        <w:pStyle w:val="20"/>
        <w:numPr>
          <w:ilvl w:val="0"/>
          <w:numId w:val="3"/>
        </w:numPr>
        <w:shd w:val="clear" w:color="auto" w:fill="auto"/>
        <w:spacing w:line="240" w:lineRule="auto"/>
        <w:rPr>
          <w:rStyle w:val="2"/>
          <w:rFonts w:ascii="Times New Roman" w:hAnsi="Times New Roman" w:cs="Times New Roman"/>
          <w:sz w:val="24"/>
          <w:szCs w:val="24"/>
          <w:shd w:val="clear" w:color="auto" w:fill="auto"/>
        </w:rPr>
      </w:pPr>
      <w:proofErr w:type="spellStart"/>
      <w:proofErr w:type="gramStart"/>
      <w:r w:rsidRPr="00741BCD">
        <w:rPr>
          <w:rStyle w:val="2"/>
          <w:rFonts w:ascii="Times New Roman" w:hAnsi="Times New Roman" w:cs="Times New Roman"/>
          <w:color w:val="000000"/>
          <w:sz w:val="24"/>
          <w:szCs w:val="24"/>
        </w:rPr>
        <w:t>сформированность</w:t>
      </w:r>
      <w:proofErr w:type="spellEnd"/>
      <w:proofErr w:type="gramEnd"/>
      <w:r w:rsidRPr="00741BCD">
        <w:rPr>
          <w:rStyle w:val="2"/>
          <w:rFonts w:ascii="Times New Roman" w:hAnsi="Times New Roman" w:cs="Times New Roman"/>
          <w:color w:val="000000"/>
          <w:sz w:val="24"/>
          <w:szCs w:val="24"/>
        </w:rPr>
        <w:t xml:space="preserve"> у обучающихся основ культурологических знаний, бережного отношения к реликвиям прошлого, к своей малой родине, углубление представлений об истории и культурных связях родных мест с жизнью всей страны.</w:t>
      </w:r>
    </w:p>
    <w:p w:rsidR="00D267A1" w:rsidRPr="00741BCD" w:rsidRDefault="00D267A1" w:rsidP="00D267A1">
      <w:pPr>
        <w:pStyle w:val="20"/>
        <w:shd w:val="clear" w:color="auto" w:fill="auto"/>
        <w:spacing w:line="240" w:lineRule="auto"/>
        <w:ind w:firstLine="0"/>
        <w:rPr>
          <w:rStyle w:val="2"/>
          <w:rFonts w:ascii="Times New Roman" w:hAnsi="Times New Roman" w:cs="Times New Roman"/>
          <w:color w:val="000000"/>
          <w:sz w:val="24"/>
          <w:szCs w:val="24"/>
        </w:rPr>
      </w:pPr>
    </w:p>
    <w:p w:rsidR="00D267A1" w:rsidRPr="00741BCD" w:rsidRDefault="00D267A1" w:rsidP="00D267A1">
      <w:pPr>
        <w:pStyle w:val="20"/>
        <w:shd w:val="clear" w:color="auto" w:fill="auto"/>
        <w:spacing w:line="240" w:lineRule="auto"/>
        <w:ind w:firstLine="0"/>
        <w:rPr>
          <w:rStyle w:val="2"/>
          <w:rFonts w:ascii="Times New Roman" w:hAnsi="Times New Roman" w:cs="Times New Roman"/>
          <w:b/>
          <w:color w:val="000000"/>
          <w:sz w:val="24"/>
          <w:szCs w:val="24"/>
        </w:rPr>
      </w:pPr>
      <w:r w:rsidRPr="00741BCD">
        <w:rPr>
          <w:rStyle w:val="2"/>
          <w:rFonts w:ascii="Times New Roman" w:hAnsi="Times New Roman" w:cs="Times New Roman"/>
          <w:b/>
          <w:color w:val="000000"/>
          <w:sz w:val="24"/>
          <w:szCs w:val="24"/>
        </w:rPr>
        <w:t>Тематическое планирование</w:t>
      </w:r>
    </w:p>
    <w:p w:rsidR="00D267A1" w:rsidRPr="00741BCD" w:rsidRDefault="00D267A1" w:rsidP="00D267A1">
      <w:pPr>
        <w:pStyle w:val="20"/>
        <w:shd w:val="clear" w:color="auto" w:fill="auto"/>
        <w:spacing w:line="240" w:lineRule="auto"/>
        <w:ind w:firstLine="0"/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0" w:type="auto"/>
        <w:tblInd w:w="108" w:type="dxa"/>
        <w:tblLayout w:type="fixed"/>
        <w:tblLook w:val="01E0" w:firstRow="1" w:lastRow="1" w:firstColumn="1" w:lastColumn="1" w:noHBand="0" w:noVBand="0"/>
      </w:tblPr>
      <w:tblGrid>
        <w:gridCol w:w="1080"/>
        <w:gridCol w:w="5040"/>
        <w:gridCol w:w="1620"/>
        <w:gridCol w:w="1260"/>
        <w:gridCol w:w="1180"/>
      </w:tblGrid>
      <w:tr w:rsidR="00D267A1" w:rsidRPr="00741BCD" w:rsidTr="008B6E87">
        <w:tc>
          <w:tcPr>
            <w:tcW w:w="1080" w:type="dxa"/>
            <w:vMerge w:val="restart"/>
          </w:tcPr>
          <w:p w:rsidR="00D267A1" w:rsidRPr="00741BCD" w:rsidRDefault="00D267A1" w:rsidP="008B6E87">
            <w:pPr>
              <w:jc w:val="center"/>
              <w:rPr>
                <w:b/>
                <w:bCs/>
                <w:sz w:val="24"/>
                <w:szCs w:val="24"/>
              </w:rPr>
            </w:pPr>
            <w:r w:rsidRPr="00741BCD">
              <w:rPr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5040" w:type="dxa"/>
            <w:vMerge w:val="restart"/>
          </w:tcPr>
          <w:p w:rsidR="00D267A1" w:rsidRPr="00741BCD" w:rsidRDefault="00D267A1" w:rsidP="008B6E87">
            <w:pPr>
              <w:jc w:val="center"/>
              <w:rPr>
                <w:b/>
                <w:bCs/>
                <w:sz w:val="24"/>
                <w:szCs w:val="24"/>
              </w:rPr>
            </w:pPr>
            <w:r w:rsidRPr="00741BCD">
              <w:rPr>
                <w:b/>
                <w:bCs/>
                <w:sz w:val="24"/>
                <w:szCs w:val="24"/>
              </w:rPr>
              <w:t>Тема занятия</w:t>
            </w:r>
          </w:p>
        </w:tc>
        <w:tc>
          <w:tcPr>
            <w:tcW w:w="1620" w:type="dxa"/>
            <w:vMerge w:val="restart"/>
          </w:tcPr>
          <w:p w:rsidR="00D267A1" w:rsidRPr="00741BCD" w:rsidRDefault="00D267A1" w:rsidP="008B6E87">
            <w:pPr>
              <w:jc w:val="center"/>
              <w:rPr>
                <w:b/>
                <w:bCs/>
                <w:sz w:val="24"/>
                <w:szCs w:val="24"/>
              </w:rPr>
            </w:pPr>
            <w:r w:rsidRPr="00741BCD">
              <w:rPr>
                <w:b/>
                <w:bCs/>
                <w:sz w:val="24"/>
                <w:szCs w:val="24"/>
              </w:rPr>
              <w:t>Количество часов</w:t>
            </w:r>
          </w:p>
        </w:tc>
        <w:tc>
          <w:tcPr>
            <w:tcW w:w="2440" w:type="dxa"/>
            <w:gridSpan w:val="2"/>
          </w:tcPr>
          <w:p w:rsidR="00D267A1" w:rsidRPr="00741BCD" w:rsidRDefault="00D267A1" w:rsidP="008B6E87">
            <w:pPr>
              <w:jc w:val="center"/>
              <w:rPr>
                <w:b/>
                <w:bCs/>
                <w:sz w:val="24"/>
                <w:szCs w:val="24"/>
              </w:rPr>
            </w:pPr>
            <w:r w:rsidRPr="00741BCD">
              <w:rPr>
                <w:b/>
                <w:bCs/>
                <w:sz w:val="24"/>
                <w:szCs w:val="24"/>
              </w:rPr>
              <w:t>Дата проведения</w:t>
            </w:r>
          </w:p>
        </w:tc>
      </w:tr>
      <w:tr w:rsidR="00D267A1" w:rsidRPr="00741BCD" w:rsidTr="008B6E87">
        <w:trPr>
          <w:gridAfter w:val="1"/>
          <w:wAfter w:w="1180" w:type="dxa"/>
        </w:trPr>
        <w:tc>
          <w:tcPr>
            <w:tcW w:w="1080" w:type="dxa"/>
            <w:vMerge/>
          </w:tcPr>
          <w:p w:rsidR="00D267A1" w:rsidRPr="00741BCD" w:rsidRDefault="00D267A1" w:rsidP="008B6E8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040" w:type="dxa"/>
            <w:vMerge/>
          </w:tcPr>
          <w:p w:rsidR="00D267A1" w:rsidRPr="00741BCD" w:rsidRDefault="00D267A1" w:rsidP="008B6E8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620" w:type="dxa"/>
            <w:vMerge/>
          </w:tcPr>
          <w:p w:rsidR="00D267A1" w:rsidRPr="00741BCD" w:rsidRDefault="00D267A1" w:rsidP="008B6E8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:rsidR="00D267A1" w:rsidRPr="00741BCD" w:rsidRDefault="00D267A1" w:rsidP="008B6E87">
            <w:pPr>
              <w:jc w:val="center"/>
              <w:rPr>
                <w:b/>
                <w:bCs/>
                <w:sz w:val="24"/>
                <w:szCs w:val="24"/>
              </w:rPr>
            </w:pPr>
            <w:r w:rsidRPr="00741BCD">
              <w:rPr>
                <w:b/>
                <w:bCs/>
                <w:sz w:val="24"/>
                <w:szCs w:val="24"/>
              </w:rPr>
              <w:t>План</w:t>
            </w:r>
          </w:p>
        </w:tc>
      </w:tr>
      <w:tr w:rsidR="00D267A1" w:rsidRPr="00741BCD" w:rsidTr="008B6E87">
        <w:trPr>
          <w:gridAfter w:val="1"/>
          <w:wAfter w:w="1180" w:type="dxa"/>
        </w:trPr>
        <w:tc>
          <w:tcPr>
            <w:tcW w:w="1080" w:type="dxa"/>
          </w:tcPr>
          <w:p w:rsidR="00D267A1" w:rsidRPr="00741BCD" w:rsidRDefault="00D267A1" w:rsidP="008B6E87">
            <w:pPr>
              <w:jc w:val="center"/>
              <w:rPr>
                <w:sz w:val="24"/>
                <w:szCs w:val="24"/>
              </w:rPr>
            </w:pPr>
            <w:r w:rsidRPr="00741BCD">
              <w:rPr>
                <w:sz w:val="24"/>
                <w:szCs w:val="24"/>
              </w:rPr>
              <w:t>1-2</w:t>
            </w:r>
          </w:p>
        </w:tc>
        <w:tc>
          <w:tcPr>
            <w:tcW w:w="5040" w:type="dxa"/>
          </w:tcPr>
          <w:p w:rsidR="00D267A1" w:rsidRPr="00741BCD" w:rsidRDefault="00D267A1" w:rsidP="008B6E87">
            <w:pPr>
              <w:pStyle w:val="20"/>
              <w:shd w:val="clear" w:color="auto" w:fill="auto"/>
              <w:spacing w:line="240" w:lineRule="auto"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41BCD">
              <w:rPr>
                <w:rStyle w:val="2"/>
                <w:rFonts w:ascii="Times New Roman" w:hAnsi="Times New Roman"/>
                <w:color w:val="000000"/>
                <w:sz w:val="24"/>
                <w:szCs w:val="24"/>
              </w:rPr>
              <w:t xml:space="preserve">Были и легенды об Орловском крае. Легенды о поселении наших предков. </w:t>
            </w:r>
          </w:p>
        </w:tc>
        <w:tc>
          <w:tcPr>
            <w:tcW w:w="1620" w:type="dxa"/>
          </w:tcPr>
          <w:p w:rsidR="00D267A1" w:rsidRPr="00741BCD" w:rsidRDefault="00D267A1" w:rsidP="008B6E87">
            <w:pPr>
              <w:jc w:val="center"/>
              <w:rPr>
                <w:sz w:val="24"/>
                <w:szCs w:val="24"/>
              </w:rPr>
            </w:pPr>
            <w:r w:rsidRPr="00741BCD">
              <w:rPr>
                <w:sz w:val="24"/>
                <w:szCs w:val="24"/>
              </w:rPr>
              <w:t>2</w:t>
            </w:r>
          </w:p>
        </w:tc>
        <w:tc>
          <w:tcPr>
            <w:tcW w:w="1260" w:type="dxa"/>
          </w:tcPr>
          <w:p w:rsidR="00D267A1" w:rsidRPr="00741BCD" w:rsidRDefault="00D267A1" w:rsidP="008B6E87">
            <w:pPr>
              <w:jc w:val="center"/>
              <w:rPr>
                <w:sz w:val="24"/>
                <w:szCs w:val="24"/>
              </w:rPr>
            </w:pPr>
          </w:p>
        </w:tc>
      </w:tr>
      <w:tr w:rsidR="00D267A1" w:rsidRPr="00741BCD" w:rsidTr="008B6E87">
        <w:trPr>
          <w:gridAfter w:val="1"/>
          <w:wAfter w:w="1180" w:type="dxa"/>
        </w:trPr>
        <w:tc>
          <w:tcPr>
            <w:tcW w:w="1080" w:type="dxa"/>
          </w:tcPr>
          <w:p w:rsidR="00D267A1" w:rsidRPr="00741BCD" w:rsidRDefault="00D267A1" w:rsidP="008B6E87">
            <w:pPr>
              <w:jc w:val="center"/>
              <w:rPr>
                <w:sz w:val="24"/>
                <w:szCs w:val="24"/>
              </w:rPr>
            </w:pPr>
            <w:r w:rsidRPr="00741BCD">
              <w:rPr>
                <w:sz w:val="24"/>
                <w:szCs w:val="24"/>
              </w:rPr>
              <w:t>3</w:t>
            </w:r>
          </w:p>
        </w:tc>
        <w:tc>
          <w:tcPr>
            <w:tcW w:w="5040" w:type="dxa"/>
          </w:tcPr>
          <w:p w:rsidR="00D267A1" w:rsidRPr="00741BCD" w:rsidRDefault="00D267A1" w:rsidP="008B6E87">
            <w:pPr>
              <w:pStyle w:val="20"/>
              <w:shd w:val="clear" w:color="auto" w:fill="auto"/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41BCD">
              <w:rPr>
                <w:rStyle w:val="5"/>
                <w:rFonts w:ascii="Times New Roman" w:hAnsi="Times New Roman"/>
                <w:b w:val="0"/>
                <w:bCs w:val="0"/>
                <w:color w:val="000000"/>
                <w:sz w:val="24"/>
                <w:szCs w:val="24"/>
              </w:rPr>
              <w:t>Картины русской осени в произведениях А</w:t>
            </w:r>
            <w:r w:rsidRPr="00741BCD">
              <w:rPr>
                <w:rStyle w:val="2"/>
                <w:rFonts w:ascii="Times New Roman" w:hAnsi="Times New Roman"/>
                <w:color w:val="000000"/>
                <w:sz w:val="24"/>
                <w:szCs w:val="24"/>
              </w:rPr>
              <w:t xml:space="preserve">.А. Фета </w:t>
            </w:r>
            <w:proofErr w:type="gramStart"/>
            <w:r w:rsidRPr="00741BCD">
              <w:rPr>
                <w:rStyle w:val="2"/>
                <w:rFonts w:ascii="Times New Roman" w:hAnsi="Times New Roman"/>
                <w:color w:val="000000"/>
                <w:sz w:val="24"/>
                <w:szCs w:val="24"/>
              </w:rPr>
              <w:t>и  Ф.И.</w:t>
            </w:r>
            <w:proofErr w:type="gramEnd"/>
            <w:r w:rsidRPr="00741BCD">
              <w:rPr>
                <w:rStyle w:val="2"/>
                <w:rFonts w:ascii="Times New Roman" w:hAnsi="Times New Roman"/>
                <w:color w:val="000000"/>
                <w:sz w:val="24"/>
                <w:szCs w:val="24"/>
              </w:rPr>
              <w:t xml:space="preserve"> Тютчева </w:t>
            </w:r>
          </w:p>
        </w:tc>
        <w:tc>
          <w:tcPr>
            <w:tcW w:w="1620" w:type="dxa"/>
          </w:tcPr>
          <w:p w:rsidR="00D267A1" w:rsidRPr="00741BCD" w:rsidRDefault="00D267A1" w:rsidP="008B6E87">
            <w:pPr>
              <w:jc w:val="center"/>
              <w:rPr>
                <w:sz w:val="24"/>
                <w:szCs w:val="24"/>
              </w:rPr>
            </w:pPr>
            <w:r w:rsidRPr="00741BCD">
              <w:rPr>
                <w:sz w:val="24"/>
                <w:szCs w:val="24"/>
              </w:rPr>
              <w:t>1</w:t>
            </w:r>
          </w:p>
        </w:tc>
        <w:tc>
          <w:tcPr>
            <w:tcW w:w="1260" w:type="dxa"/>
          </w:tcPr>
          <w:p w:rsidR="00D267A1" w:rsidRPr="00741BCD" w:rsidRDefault="00D267A1" w:rsidP="008B6E87">
            <w:pPr>
              <w:jc w:val="center"/>
              <w:rPr>
                <w:sz w:val="24"/>
                <w:szCs w:val="24"/>
              </w:rPr>
            </w:pPr>
          </w:p>
        </w:tc>
      </w:tr>
      <w:tr w:rsidR="00D267A1" w:rsidRPr="00741BCD" w:rsidTr="008B6E87">
        <w:trPr>
          <w:gridAfter w:val="1"/>
          <w:wAfter w:w="1180" w:type="dxa"/>
        </w:trPr>
        <w:tc>
          <w:tcPr>
            <w:tcW w:w="1080" w:type="dxa"/>
          </w:tcPr>
          <w:p w:rsidR="00D267A1" w:rsidRPr="00741BCD" w:rsidRDefault="00D267A1" w:rsidP="008B6E87">
            <w:pPr>
              <w:jc w:val="center"/>
              <w:rPr>
                <w:sz w:val="24"/>
                <w:szCs w:val="24"/>
              </w:rPr>
            </w:pPr>
            <w:r w:rsidRPr="00741BCD">
              <w:rPr>
                <w:sz w:val="24"/>
                <w:szCs w:val="24"/>
              </w:rPr>
              <w:t>4</w:t>
            </w:r>
          </w:p>
        </w:tc>
        <w:tc>
          <w:tcPr>
            <w:tcW w:w="5040" w:type="dxa"/>
          </w:tcPr>
          <w:p w:rsidR="00D267A1" w:rsidRPr="00741BCD" w:rsidRDefault="00D267A1" w:rsidP="008B6E87">
            <w:pPr>
              <w:pStyle w:val="20"/>
              <w:shd w:val="clear" w:color="auto" w:fill="auto"/>
              <w:spacing w:line="240" w:lineRule="auto"/>
              <w:ind w:firstLine="0"/>
              <w:rPr>
                <w:rStyle w:val="5"/>
                <w:rFonts w:ascii="Times New Roman" w:hAnsi="Times New Roman"/>
                <w:b w:val="0"/>
                <w:bCs w:val="0"/>
                <w:color w:val="000000"/>
                <w:sz w:val="24"/>
                <w:szCs w:val="24"/>
              </w:rPr>
            </w:pPr>
            <w:r w:rsidRPr="00741BCD">
              <w:rPr>
                <w:rStyle w:val="5"/>
                <w:rFonts w:ascii="Times New Roman" w:hAnsi="Times New Roman"/>
                <w:b w:val="0"/>
                <w:bCs w:val="0"/>
                <w:color w:val="000000"/>
                <w:sz w:val="24"/>
                <w:szCs w:val="24"/>
              </w:rPr>
              <w:t xml:space="preserve">Картины русской осени в произведениях </w:t>
            </w:r>
            <w:r w:rsidRPr="00741BCD">
              <w:rPr>
                <w:rStyle w:val="2"/>
                <w:rFonts w:ascii="Times New Roman" w:hAnsi="Times New Roman"/>
                <w:color w:val="000000"/>
                <w:sz w:val="24"/>
                <w:szCs w:val="24"/>
              </w:rPr>
              <w:t xml:space="preserve">И.А. Бунина </w:t>
            </w:r>
            <w:proofErr w:type="gramStart"/>
            <w:r w:rsidRPr="00741BCD">
              <w:rPr>
                <w:rStyle w:val="2"/>
                <w:rFonts w:ascii="Times New Roman" w:hAnsi="Times New Roman"/>
                <w:color w:val="000000"/>
                <w:sz w:val="24"/>
                <w:szCs w:val="24"/>
              </w:rPr>
              <w:t>и  А.Н.</w:t>
            </w:r>
            <w:proofErr w:type="gramEnd"/>
            <w:r w:rsidRPr="00741BCD">
              <w:rPr>
                <w:rStyle w:val="2"/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41BCD">
              <w:rPr>
                <w:rStyle w:val="2"/>
                <w:rFonts w:ascii="Times New Roman" w:hAnsi="Times New Roman"/>
                <w:color w:val="000000"/>
                <w:sz w:val="24"/>
                <w:szCs w:val="24"/>
              </w:rPr>
              <w:t>Апухтин</w:t>
            </w:r>
            <w:proofErr w:type="spellEnd"/>
            <w:r w:rsidRPr="00741BCD">
              <w:rPr>
                <w:rStyle w:val="2"/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1620" w:type="dxa"/>
          </w:tcPr>
          <w:p w:rsidR="00D267A1" w:rsidRPr="00741BCD" w:rsidRDefault="00D267A1" w:rsidP="008B6E87">
            <w:pPr>
              <w:jc w:val="center"/>
              <w:rPr>
                <w:sz w:val="24"/>
                <w:szCs w:val="24"/>
              </w:rPr>
            </w:pPr>
            <w:r w:rsidRPr="00741BCD">
              <w:rPr>
                <w:sz w:val="24"/>
                <w:szCs w:val="24"/>
              </w:rPr>
              <w:t>1</w:t>
            </w:r>
          </w:p>
        </w:tc>
        <w:tc>
          <w:tcPr>
            <w:tcW w:w="1260" w:type="dxa"/>
          </w:tcPr>
          <w:p w:rsidR="00D267A1" w:rsidRPr="00741BCD" w:rsidRDefault="00D267A1" w:rsidP="008B6E87">
            <w:pPr>
              <w:jc w:val="center"/>
              <w:rPr>
                <w:sz w:val="24"/>
                <w:szCs w:val="24"/>
              </w:rPr>
            </w:pPr>
          </w:p>
        </w:tc>
      </w:tr>
      <w:tr w:rsidR="00D267A1" w:rsidRPr="00741BCD" w:rsidTr="008B6E87">
        <w:trPr>
          <w:gridAfter w:val="1"/>
          <w:wAfter w:w="1180" w:type="dxa"/>
        </w:trPr>
        <w:tc>
          <w:tcPr>
            <w:tcW w:w="1080" w:type="dxa"/>
          </w:tcPr>
          <w:p w:rsidR="00D267A1" w:rsidRPr="00741BCD" w:rsidRDefault="00D267A1" w:rsidP="008B6E87">
            <w:pPr>
              <w:jc w:val="center"/>
              <w:rPr>
                <w:sz w:val="24"/>
                <w:szCs w:val="24"/>
              </w:rPr>
            </w:pPr>
            <w:r w:rsidRPr="00741BCD">
              <w:rPr>
                <w:sz w:val="24"/>
                <w:szCs w:val="24"/>
              </w:rPr>
              <w:t>5</w:t>
            </w:r>
          </w:p>
        </w:tc>
        <w:tc>
          <w:tcPr>
            <w:tcW w:w="5040" w:type="dxa"/>
          </w:tcPr>
          <w:p w:rsidR="00D267A1" w:rsidRPr="00741BCD" w:rsidRDefault="00D267A1" w:rsidP="008B6E87">
            <w:pPr>
              <w:pStyle w:val="20"/>
              <w:shd w:val="clear" w:color="auto" w:fill="auto"/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41BCD">
              <w:rPr>
                <w:rStyle w:val="2"/>
                <w:rFonts w:ascii="Times New Roman" w:hAnsi="Times New Roman"/>
                <w:color w:val="000000"/>
                <w:sz w:val="24"/>
                <w:szCs w:val="24"/>
              </w:rPr>
              <w:t xml:space="preserve">Экскурсия по </w:t>
            </w:r>
            <w:proofErr w:type="spellStart"/>
            <w:r w:rsidRPr="00741BCD">
              <w:rPr>
                <w:rStyle w:val="2"/>
                <w:rFonts w:ascii="Times New Roman" w:hAnsi="Times New Roman"/>
                <w:color w:val="000000"/>
                <w:sz w:val="24"/>
                <w:szCs w:val="24"/>
              </w:rPr>
              <w:t>андреевским</w:t>
            </w:r>
            <w:proofErr w:type="spellEnd"/>
            <w:r w:rsidRPr="00741BCD">
              <w:rPr>
                <w:rStyle w:val="2"/>
                <w:rFonts w:ascii="Times New Roman" w:hAnsi="Times New Roman"/>
                <w:color w:val="000000"/>
                <w:sz w:val="24"/>
                <w:szCs w:val="24"/>
              </w:rPr>
              <w:t xml:space="preserve"> местам города Орла. Знакомство с экспозицией Дома-музея Л.Н. Андреева.</w:t>
            </w:r>
          </w:p>
        </w:tc>
        <w:tc>
          <w:tcPr>
            <w:tcW w:w="1620" w:type="dxa"/>
          </w:tcPr>
          <w:p w:rsidR="00D267A1" w:rsidRPr="00741BCD" w:rsidRDefault="00D267A1" w:rsidP="008B6E87">
            <w:pPr>
              <w:jc w:val="center"/>
              <w:rPr>
                <w:sz w:val="24"/>
                <w:szCs w:val="24"/>
              </w:rPr>
            </w:pPr>
            <w:r w:rsidRPr="00741BCD">
              <w:rPr>
                <w:sz w:val="24"/>
                <w:szCs w:val="24"/>
              </w:rPr>
              <w:t>1</w:t>
            </w:r>
          </w:p>
        </w:tc>
        <w:tc>
          <w:tcPr>
            <w:tcW w:w="1260" w:type="dxa"/>
          </w:tcPr>
          <w:p w:rsidR="00D267A1" w:rsidRPr="00741BCD" w:rsidRDefault="00D267A1" w:rsidP="008B6E87">
            <w:pPr>
              <w:jc w:val="center"/>
              <w:rPr>
                <w:sz w:val="24"/>
                <w:szCs w:val="24"/>
              </w:rPr>
            </w:pPr>
          </w:p>
        </w:tc>
      </w:tr>
      <w:tr w:rsidR="00D267A1" w:rsidRPr="00741BCD" w:rsidTr="008B6E87">
        <w:trPr>
          <w:gridAfter w:val="1"/>
          <w:wAfter w:w="1180" w:type="dxa"/>
        </w:trPr>
        <w:tc>
          <w:tcPr>
            <w:tcW w:w="1080" w:type="dxa"/>
          </w:tcPr>
          <w:p w:rsidR="00D267A1" w:rsidRPr="00741BCD" w:rsidRDefault="00D267A1" w:rsidP="008B6E87">
            <w:pPr>
              <w:jc w:val="center"/>
              <w:rPr>
                <w:sz w:val="24"/>
                <w:szCs w:val="24"/>
              </w:rPr>
            </w:pPr>
            <w:r w:rsidRPr="00741BCD">
              <w:rPr>
                <w:sz w:val="24"/>
                <w:szCs w:val="24"/>
              </w:rPr>
              <w:t>6</w:t>
            </w:r>
          </w:p>
        </w:tc>
        <w:tc>
          <w:tcPr>
            <w:tcW w:w="5040" w:type="dxa"/>
          </w:tcPr>
          <w:p w:rsidR="00D267A1" w:rsidRPr="00741BCD" w:rsidRDefault="00D267A1" w:rsidP="008B6E87">
            <w:pPr>
              <w:rPr>
                <w:sz w:val="24"/>
                <w:szCs w:val="24"/>
              </w:rPr>
            </w:pPr>
            <w:r w:rsidRPr="00741BCD">
              <w:rPr>
                <w:rStyle w:val="51"/>
                <w:b w:val="0"/>
                <w:bCs w:val="0"/>
                <w:color w:val="000000"/>
                <w:sz w:val="24"/>
                <w:szCs w:val="24"/>
              </w:rPr>
              <w:t>Тема детства и образ ребенка в рассказе Л.Н. Андреева «Ангелочек».</w:t>
            </w:r>
            <w:r w:rsidRPr="00741BCD">
              <w:rPr>
                <w:rStyle w:val="2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620" w:type="dxa"/>
          </w:tcPr>
          <w:p w:rsidR="00D267A1" w:rsidRPr="00741BCD" w:rsidRDefault="00D267A1" w:rsidP="008B6E87">
            <w:pPr>
              <w:jc w:val="center"/>
              <w:rPr>
                <w:sz w:val="24"/>
                <w:szCs w:val="24"/>
              </w:rPr>
            </w:pPr>
            <w:r w:rsidRPr="00741BCD">
              <w:rPr>
                <w:sz w:val="24"/>
                <w:szCs w:val="24"/>
              </w:rPr>
              <w:t>1</w:t>
            </w:r>
          </w:p>
        </w:tc>
        <w:tc>
          <w:tcPr>
            <w:tcW w:w="1260" w:type="dxa"/>
          </w:tcPr>
          <w:p w:rsidR="00D267A1" w:rsidRPr="00741BCD" w:rsidRDefault="00D267A1" w:rsidP="008B6E87">
            <w:pPr>
              <w:jc w:val="center"/>
              <w:rPr>
                <w:sz w:val="24"/>
                <w:szCs w:val="24"/>
              </w:rPr>
            </w:pPr>
          </w:p>
        </w:tc>
      </w:tr>
      <w:tr w:rsidR="00D267A1" w:rsidRPr="00741BCD" w:rsidTr="008B6E87">
        <w:trPr>
          <w:gridAfter w:val="1"/>
          <w:wAfter w:w="1180" w:type="dxa"/>
        </w:trPr>
        <w:tc>
          <w:tcPr>
            <w:tcW w:w="1080" w:type="dxa"/>
          </w:tcPr>
          <w:p w:rsidR="00D267A1" w:rsidRPr="00741BCD" w:rsidRDefault="00D267A1" w:rsidP="008B6E87">
            <w:pPr>
              <w:jc w:val="center"/>
              <w:rPr>
                <w:sz w:val="24"/>
                <w:szCs w:val="24"/>
              </w:rPr>
            </w:pPr>
            <w:r w:rsidRPr="00741BCD">
              <w:rPr>
                <w:sz w:val="24"/>
                <w:szCs w:val="24"/>
              </w:rPr>
              <w:t>7-8</w:t>
            </w:r>
          </w:p>
        </w:tc>
        <w:tc>
          <w:tcPr>
            <w:tcW w:w="5040" w:type="dxa"/>
          </w:tcPr>
          <w:p w:rsidR="00D267A1" w:rsidRPr="00741BCD" w:rsidRDefault="00D267A1" w:rsidP="008B6E87">
            <w:pPr>
              <w:rPr>
                <w:sz w:val="24"/>
                <w:szCs w:val="24"/>
              </w:rPr>
            </w:pPr>
            <w:r w:rsidRPr="00741BCD">
              <w:rPr>
                <w:rStyle w:val="5"/>
                <w:b w:val="0"/>
                <w:bCs w:val="0"/>
                <w:color w:val="000000"/>
                <w:sz w:val="24"/>
                <w:szCs w:val="24"/>
              </w:rPr>
              <w:t>Русская зима в лирике орловских поэтов (</w:t>
            </w:r>
            <w:r w:rsidRPr="00741BCD">
              <w:rPr>
                <w:rStyle w:val="2"/>
                <w:color w:val="000000"/>
                <w:sz w:val="24"/>
                <w:szCs w:val="24"/>
              </w:rPr>
              <w:t xml:space="preserve">А.А. Фет, Ф.И. Тютчев, И.А.  Бунин). </w:t>
            </w:r>
          </w:p>
        </w:tc>
        <w:tc>
          <w:tcPr>
            <w:tcW w:w="1620" w:type="dxa"/>
          </w:tcPr>
          <w:p w:rsidR="00D267A1" w:rsidRPr="00741BCD" w:rsidRDefault="00D267A1" w:rsidP="008B6E87">
            <w:pPr>
              <w:jc w:val="center"/>
              <w:rPr>
                <w:sz w:val="24"/>
                <w:szCs w:val="24"/>
              </w:rPr>
            </w:pPr>
            <w:r w:rsidRPr="00741BCD">
              <w:rPr>
                <w:sz w:val="24"/>
                <w:szCs w:val="24"/>
              </w:rPr>
              <w:t>2</w:t>
            </w:r>
          </w:p>
        </w:tc>
        <w:tc>
          <w:tcPr>
            <w:tcW w:w="1260" w:type="dxa"/>
          </w:tcPr>
          <w:p w:rsidR="00D267A1" w:rsidRPr="00741BCD" w:rsidRDefault="00D267A1" w:rsidP="008B6E87">
            <w:pPr>
              <w:jc w:val="center"/>
              <w:rPr>
                <w:sz w:val="24"/>
                <w:szCs w:val="24"/>
              </w:rPr>
            </w:pPr>
          </w:p>
        </w:tc>
      </w:tr>
      <w:tr w:rsidR="00D267A1" w:rsidRPr="00741BCD" w:rsidTr="008B6E87">
        <w:trPr>
          <w:gridAfter w:val="1"/>
          <w:wAfter w:w="1180" w:type="dxa"/>
        </w:trPr>
        <w:tc>
          <w:tcPr>
            <w:tcW w:w="1080" w:type="dxa"/>
          </w:tcPr>
          <w:p w:rsidR="00D267A1" w:rsidRPr="00741BCD" w:rsidRDefault="00D267A1" w:rsidP="008B6E87">
            <w:pPr>
              <w:jc w:val="center"/>
              <w:rPr>
                <w:sz w:val="24"/>
                <w:szCs w:val="24"/>
              </w:rPr>
            </w:pPr>
            <w:r w:rsidRPr="00741BCD">
              <w:rPr>
                <w:sz w:val="24"/>
                <w:szCs w:val="24"/>
              </w:rPr>
              <w:t>9</w:t>
            </w:r>
          </w:p>
        </w:tc>
        <w:tc>
          <w:tcPr>
            <w:tcW w:w="5040" w:type="dxa"/>
          </w:tcPr>
          <w:p w:rsidR="00D267A1" w:rsidRPr="00741BCD" w:rsidRDefault="00D267A1" w:rsidP="008B6E87">
            <w:pPr>
              <w:rPr>
                <w:sz w:val="24"/>
                <w:szCs w:val="24"/>
              </w:rPr>
            </w:pPr>
            <w:proofErr w:type="spellStart"/>
            <w:r w:rsidRPr="00741BCD">
              <w:rPr>
                <w:rStyle w:val="2"/>
                <w:color w:val="000000"/>
                <w:sz w:val="24"/>
                <w:szCs w:val="24"/>
              </w:rPr>
              <w:t>Лесковские</w:t>
            </w:r>
            <w:proofErr w:type="spellEnd"/>
            <w:r w:rsidRPr="00741BCD">
              <w:rPr>
                <w:rStyle w:val="2"/>
                <w:color w:val="000000"/>
                <w:sz w:val="24"/>
                <w:szCs w:val="24"/>
              </w:rPr>
              <w:t xml:space="preserve"> места города Орла (экскурсия). Орел глазами писателя.</w:t>
            </w:r>
          </w:p>
        </w:tc>
        <w:tc>
          <w:tcPr>
            <w:tcW w:w="1620" w:type="dxa"/>
          </w:tcPr>
          <w:p w:rsidR="00D267A1" w:rsidRPr="00741BCD" w:rsidRDefault="00D267A1" w:rsidP="008B6E87">
            <w:pPr>
              <w:jc w:val="center"/>
              <w:rPr>
                <w:sz w:val="24"/>
                <w:szCs w:val="24"/>
              </w:rPr>
            </w:pPr>
            <w:r w:rsidRPr="00741BCD">
              <w:rPr>
                <w:sz w:val="24"/>
                <w:szCs w:val="24"/>
              </w:rPr>
              <w:t>1</w:t>
            </w:r>
          </w:p>
        </w:tc>
        <w:tc>
          <w:tcPr>
            <w:tcW w:w="1260" w:type="dxa"/>
          </w:tcPr>
          <w:p w:rsidR="00D267A1" w:rsidRPr="00741BCD" w:rsidRDefault="00D267A1" w:rsidP="008B6E87">
            <w:pPr>
              <w:jc w:val="center"/>
              <w:rPr>
                <w:sz w:val="24"/>
                <w:szCs w:val="24"/>
              </w:rPr>
            </w:pPr>
          </w:p>
        </w:tc>
      </w:tr>
      <w:tr w:rsidR="00D267A1" w:rsidRPr="00741BCD" w:rsidTr="008B6E87">
        <w:trPr>
          <w:gridAfter w:val="1"/>
          <w:wAfter w:w="1180" w:type="dxa"/>
        </w:trPr>
        <w:tc>
          <w:tcPr>
            <w:tcW w:w="1080" w:type="dxa"/>
          </w:tcPr>
          <w:p w:rsidR="00D267A1" w:rsidRPr="00741BCD" w:rsidRDefault="00D267A1" w:rsidP="008B6E87">
            <w:pPr>
              <w:jc w:val="center"/>
              <w:rPr>
                <w:sz w:val="24"/>
                <w:szCs w:val="24"/>
              </w:rPr>
            </w:pPr>
            <w:r w:rsidRPr="00741BCD">
              <w:rPr>
                <w:sz w:val="24"/>
                <w:szCs w:val="24"/>
              </w:rPr>
              <w:t>10 - 11</w:t>
            </w:r>
          </w:p>
        </w:tc>
        <w:tc>
          <w:tcPr>
            <w:tcW w:w="5040" w:type="dxa"/>
          </w:tcPr>
          <w:p w:rsidR="00D267A1" w:rsidRPr="00741BCD" w:rsidRDefault="00D267A1" w:rsidP="008B6E87">
            <w:pPr>
              <w:rPr>
                <w:sz w:val="24"/>
                <w:szCs w:val="24"/>
              </w:rPr>
            </w:pPr>
            <w:r w:rsidRPr="00741BCD">
              <w:rPr>
                <w:rStyle w:val="2"/>
                <w:color w:val="000000"/>
                <w:sz w:val="24"/>
                <w:szCs w:val="24"/>
              </w:rPr>
              <w:t>Лесков Н.С. «Зверь». Жанр рождественского рассказа. Духовное перерождение героя.</w:t>
            </w:r>
          </w:p>
        </w:tc>
        <w:tc>
          <w:tcPr>
            <w:tcW w:w="1620" w:type="dxa"/>
          </w:tcPr>
          <w:p w:rsidR="00D267A1" w:rsidRPr="00741BCD" w:rsidRDefault="00D267A1" w:rsidP="008B6E87">
            <w:pPr>
              <w:jc w:val="center"/>
              <w:rPr>
                <w:sz w:val="24"/>
                <w:szCs w:val="24"/>
              </w:rPr>
            </w:pPr>
            <w:r w:rsidRPr="00741BCD">
              <w:rPr>
                <w:sz w:val="24"/>
                <w:szCs w:val="24"/>
              </w:rPr>
              <w:t>2</w:t>
            </w:r>
          </w:p>
        </w:tc>
        <w:tc>
          <w:tcPr>
            <w:tcW w:w="1260" w:type="dxa"/>
          </w:tcPr>
          <w:p w:rsidR="00D267A1" w:rsidRPr="00741BCD" w:rsidRDefault="00D267A1" w:rsidP="008B6E87">
            <w:pPr>
              <w:jc w:val="center"/>
              <w:rPr>
                <w:sz w:val="24"/>
                <w:szCs w:val="24"/>
              </w:rPr>
            </w:pPr>
          </w:p>
        </w:tc>
      </w:tr>
      <w:tr w:rsidR="00D267A1" w:rsidRPr="00741BCD" w:rsidTr="008B6E87">
        <w:trPr>
          <w:gridAfter w:val="1"/>
          <w:wAfter w:w="1180" w:type="dxa"/>
        </w:trPr>
        <w:tc>
          <w:tcPr>
            <w:tcW w:w="1080" w:type="dxa"/>
          </w:tcPr>
          <w:p w:rsidR="00D267A1" w:rsidRPr="00741BCD" w:rsidRDefault="00D267A1" w:rsidP="008B6E87">
            <w:pPr>
              <w:jc w:val="center"/>
              <w:rPr>
                <w:sz w:val="24"/>
                <w:szCs w:val="24"/>
              </w:rPr>
            </w:pPr>
            <w:r w:rsidRPr="00741BCD">
              <w:rPr>
                <w:sz w:val="24"/>
                <w:szCs w:val="24"/>
              </w:rPr>
              <w:t>12 - 13</w:t>
            </w:r>
          </w:p>
        </w:tc>
        <w:tc>
          <w:tcPr>
            <w:tcW w:w="5040" w:type="dxa"/>
          </w:tcPr>
          <w:p w:rsidR="00D267A1" w:rsidRPr="00741BCD" w:rsidRDefault="00D267A1" w:rsidP="008B6E87">
            <w:pPr>
              <w:pStyle w:val="50"/>
              <w:shd w:val="clear" w:color="auto" w:fill="auto"/>
              <w:spacing w:before="0" w:after="0" w:line="240" w:lineRule="auto"/>
              <w:jc w:val="both"/>
              <w:rPr>
                <w:rStyle w:val="5"/>
                <w:rFonts w:ascii="Times New Roman" w:hAnsi="Times New Roman"/>
                <w:sz w:val="24"/>
                <w:szCs w:val="24"/>
              </w:rPr>
            </w:pPr>
            <w:r w:rsidRPr="00741BCD">
              <w:rPr>
                <w:rStyle w:val="5"/>
                <w:rFonts w:ascii="Times New Roman" w:hAnsi="Times New Roman"/>
                <w:color w:val="000000"/>
                <w:sz w:val="24"/>
                <w:szCs w:val="24"/>
              </w:rPr>
              <w:t xml:space="preserve">Картины весенней природы в лирике орловских поэтов (А.А. </w:t>
            </w:r>
            <w:r w:rsidRPr="00741BCD">
              <w:rPr>
                <w:rStyle w:val="2"/>
                <w:rFonts w:ascii="Times New Roman" w:hAnsi="Times New Roman"/>
                <w:b w:val="0"/>
                <w:bCs w:val="0"/>
                <w:color w:val="000000"/>
                <w:sz w:val="24"/>
                <w:szCs w:val="24"/>
              </w:rPr>
              <w:t>Фет, Ф.И. Тютчев, И.А. Бунин).</w:t>
            </w:r>
          </w:p>
        </w:tc>
        <w:tc>
          <w:tcPr>
            <w:tcW w:w="1620" w:type="dxa"/>
          </w:tcPr>
          <w:p w:rsidR="00D267A1" w:rsidRPr="00741BCD" w:rsidRDefault="00D267A1" w:rsidP="008B6E87">
            <w:pPr>
              <w:jc w:val="center"/>
              <w:rPr>
                <w:sz w:val="24"/>
                <w:szCs w:val="24"/>
              </w:rPr>
            </w:pPr>
            <w:r w:rsidRPr="00741BCD">
              <w:rPr>
                <w:sz w:val="24"/>
                <w:szCs w:val="24"/>
              </w:rPr>
              <w:t>2</w:t>
            </w:r>
          </w:p>
        </w:tc>
        <w:tc>
          <w:tcPr>
            <w:tcW w:w="1260" w:type="dxa"/>
          </w:tcPr>
          <w:p w:rsidR="00D267A1" w:rsidRPr="00741BCD" w:rsidRDefault="00D267A1" w:rsidP="008B6E87">
            <w:pPr>
              <w:jc w:val="center"/>
              <w:rPr>
                <w:sz w:val="24"/>
                <w:szCs w:val="24"/>
              </w:rPr>
            </w:pPr>
          </w:p>
        </w:tc>
      </w:tr>
      <w:tr w:rsidR="00D267A1" w:rsidRPr="00741BCD" w:rsidTr="008B6E87">
        <w:trPr>
          <w:gridAfter w:val="1"/>
          <w:wAfter w:w="1180" w:type="dxa"/>
        </w:trPr>
        <w:tc>
          <w:tcPr>
            <w:tcW w:w="1080" w:type="dxa"/>
          </w:tcPr>
          <w:p w:rsidR="00D267A1" w:rsidRPr="00741BCD" w:rsidRDefault="00D267A1" w:rsidP="008B6E87">
            <w:pPr>
              <w:jc w:val="center"/>
              <w:rPr>
                <w:sz w:val="24"/>
                <w:szCs w:val="24"/>
              </w:rPr>
            </w:pPr>
            <w:r w:rsidRPr="00741BCD">
              <w:rPr>
                <w:sz w:val="24"/>
                <w:szCs w:val="24"/>
              </w:rPr>
              <w:t>14</w:t>
            </w:r>
          </w:p>
        </w:tc>
        <w:tc>
          <w:tcPr>
            <w:tcW w:w="5040" w:type="dxa"/>
          </w:tcPr>
          <w:p w:rsidR="00D267A1" w:rsidRPr="00741BCD" w:rsidRDefault="00D267A1" w:rsidP="008B6E87">
            <w:pPr>
              <w:pStyle w:val="50"/>
              <w:shd w:val="clear" w:color="auto" w:fill="auto"/>
              <w:spacing w:before="0" w:after="0" w:line="240" w:lineRule="auto"/>
              <w:jc w:val="both"/>
              <w:rPr>
                <w:rStyle w:val="5"/>
                <w:rFonts w:ascii="Times New Roman" w:hAnsi="Times New Roman"/>
                <w:color w:val="000000"/>
                <w:sz w:val="24"/>
                <w:szCs w:val="24"/>
              </w:rPr>
            </w:pPr>
            <w:r w:rsidRPr="00741BCD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И.А. Бунин и Орловский край.</w:t>
            </w:r>
          </w:p>
        </w:tc>
        <w:tc>
          <w:tcPr>
            <w:tcW w:w="1620" w:type="dxa"/>
          </w:tcPr>
          <w:p w:rsidR="00D267A1" w:rsidRPr="00741BCD" w:rsidRDefault="00D267A1" w:rsidP="008B6E87">
            <w:pPr>
              <w:jc w:val="center"/>
              <w:rPr>
                <w:sz w:val="24"/>
                <w:szCs w:val="24"/>
              </w:rPr>
            </w:pPr>
            <w:r w:rsidRPr="00741BCD">
              <w:rPr>
                <w:sz w:val="24"/>
                <w:szCs w:val="24"/>
              </w:rPr>
              <w:t>1</w:t>
            </w:r>
          </w:p>
        </w:tc>
        <w:tc>
          <w:tcPr>
            <w:tcW w:w="1260" w:type="dxa"/>
          </w:tcPr>
          <w:p w:rsidR="00D267A1" w:rsidRPr="00741BCD" w:rsidRDefault="00D267A1" w:rsidP="008B6E87">
            <w:pPr>
              <w:jc w:val="center"/>
              <w:rPr>
                <w:sz w:val="24"/>
                <w:szCs w:val="24"/>
              </w:rPr>
            </w:pPr>
          </w:p>
        </w:tc>
      </w:tr>
      <w:tr w:rsidR="00D267A1" w:rsidRPr="00741BCD" w:rsidTr="008B6E87">
        <w:trPr>
          <w:gridAfter w:val="1"/>
          <w:wAfter w:w="1180" w:type="dxa"/>
        </w:trPr>
        <w:tc>
          <w:tcPr>
            <w:tcW w:w="1080" w:type="dxa"/>
          </w:tcPr>
          <w:p w:rsidR="00D267A1" w:rsidRPr="00741BCD" w:rsidRDefault="00D267A1" w:rsidP="008B6E87">
            <w:pPr>
              <w:jc w:val="center"/>
              <w:rPr>
                <w:sz w:val="24"/>
                <w:szCs w:val="24"/>
              </w:rPr>
            </w:pPr>
            <w:r w:rsidRPr="00741BCD">
              <w:rPr>
                <w:sz w:val="24"/>
                <w:szCs w:val="24"/>
              </w:rPr>
              <w:t>15</w:t>
            </w:r>
          </w:p>
        </w:tc>
        <w:tc>
          <w:tcPr>
            <w:tcW w:w="5040" w:type="dxa"/>
          </w:tcPr>
          <w:p w:rsidR="00D267A1" w:rsidRPr="00741BCD" w:rsidRDefault="00D267A1" w:rsidP="008B6E87">
            <w:pPr>
              <w:pStyle w:val="50"/>
              <w:shd w:val="clear" w:color="auto" w:fill="auto"/>
              <w:spacing w:before="0" w:after="0" w:line="240" w:lineRule="auto"/>
              <w:jc w:val="both"/>
              <w:rPr>
                <w:rStyle w:val="5"/>
                <w:rFonts w:ascii="Times New Roman" w:hAnsi="Times New Roman"/>
                <w:color w:val="000000"/>
                <w:sz w:val="24"/>
                <w:szCs w:val="24"/>
              </w:rPr>
            </w:pPr>
            <w:r w:rsidRPr="00741BCD">
              <w:rPr>
                <w:rStyle w:val="2"/>
                <w:rFonts w:ascii="Times New Roman" w:hAnsi="Times New Roman"/>
                <w:b w:val="0"/>
                <w:bCs w:val="0"/>
                <w:color w:val="000000"/>
                <w:sz w:val="24"/>
                <w:szCs w:val="24"/>
              </w:rPr>
              <w:t>Бунин И.А. «Танька».  Судьба детей в рассказах Бунина. Гуманизм писателя.</w:t>
            </w:r>
          </w:p>
        </w:tc>
        <w:tc>
          <w:tcPr>
            <w:tcW w:w="1620" w:type="dxa"/>
          </w:tcPr>
          <w:p w:rsidR="00D267A1" w:rsidRPr="00741BCD" w:rsidRDefault="00D267A1" w:rsidP="008B6E87">
            <w:pPr>
              <w:jc w:val="center"/>
              <w:rPr>
                <w:sz w:val="24"/>
                <w:szCs w:val="24"/>
              </w:rPr>
            </w:pPr>
            <w:r w:rsidRPr="00741BCD">
              <w:rPr>
                <w:sz w:val="24"/>
                <w:szCs w:val="24"/>
              </w:rPr>
              <w:t>1</w:t>
            </w:r>
          </w:p>
        </w:tc>
        <w:tc>
          <w:tcPr>
            <w:tcW w:w="1260" w:type="dxa"/>
          </w:tcPr>
          <w:p w:rsidR="00D267A1" w:rsidRPr="00741BCD" w:rsidRDefault="00D267A1" w:rsidP="008B6E87">
            <w:pPr>
              <w:jc w:val="center"/>
              <w:rPr>
                <w:sz w:val="24"/>
                <w:szCs w:val="24"/>
              </w:rPr>
            </w:pPr>
          </w:p>
        </w:tc>
      </w:tr>
      <w:tr w:rsidR="00D267A1" w:rsidRPr="00741BCD" w:rsidTr="008B6E87">
        <w:trPr>
          <w:gridAfter w:val="1"/>
          <w:wAfter w:w="1180" w:type="dxa"/>
        </w:trPr>
        <w:tc>
          <w:tcPr>
            <w:tcW w:w="1080" w:type="dxa"/>
          </w:tcPr>
          <w:p w:rsidR="00D267A1" w:rsidRPr="00741BCD" w:rsidRDefault="00D267A1" w:rsidP="008B6E87">
            <w:pPr>
              <w:jc w:val="center"/>
              <w:rPr>
                <w:sz w:val="24"/>
                <w:szCs w:val="24"/>
              </w:rPr>
            </w:pPr>
            <w:r w:rsidRPr="00741BCD">
              <w:rPr>
                <w:sz w:val="24"/>
                <w:szCs w:val="24"/>
              </w:rPr>
              <w:t>16 - 17</w:t>
            </w:r>
          </w:p>
        </w:tc>
        <w:tc>
          <w:tcPr>
            <w:tcW w:w="5040" w:type="dxa"/>
          </w:tcPr>
          <w:p w:rsidR="00D267A1" w:rsidRPr="00741BCD" w:rsidRDefault="00D267A1" w:rsidP="008B6E87">
            <w:pPr>
              <w:pStyle w:val="20"/>
              <w:shd w:val="clear" w:color="auto" w:fill="auto"/>
              <w:spacing w:line="240" w:lineRule="auto"/>
              <w:ind w:firstLine="0"/>
              <w:jc w:val="left"/>
              <w:rPr>
                <w:rStyle w:val="5"/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741BCD">
              <w:rPr>
                <w:rStyle w:val="5"/>
                <w:rFonts w:ascii="Times New Roman" w:hAnsi="Times New Roman"/>
                <w:b w:val="0"/>
                <w:bCs w:val="0"/>
                <w:color w:val="000000"/>
                <w:sz w:val="24"/>
                <w:szCs w:val="24"/>
              </w:rPr>
              <w:t xml:space="preserve">Картины русского лета в изображении орловских поэтов (А.А. </w:t>
            </w:r>
            <w:r w:rsidRPr="00741BCD">
              <w:rPr>
                <w:rStyle w:val="2"/>
                <w:rFonts w:ascii="Times New Roman" w:hAnsi="Times New Roman"/>
                <w:color w:val="000000"/>
                <w:sz w:val="24"/>
                <w:szCs w:val="24"/>
              </w:rPr>
              <w:t>Фет, Ф.И. Тютчев, И.А. Бунин).</w:t>
            </w:r>
          </w:p>
        </w:tc>
        <w:tc>
          <w:tcPr>
            <w:tcW w:w="1620" w:type="dxa"/>
          </w:tcPr>
          <w:p w:rsidR="00D267A1" w:rsidRPr="00741BCD" w:rsidRDefault="00D267A1" w:rsidP="008B6E87">
            <w:pPr>
              <w:jc w:val="center"/>
              <w:rPr>
                <w:sz w:val="24"/>
                <w:szCs w:val="24"/>
              </w:rPr>
            </w:pPr>
            <w:r w:rsidRPr="00741BCD">
              <w:rPr>
                <w:sz w:val="24"/>
                <w:szCs w:val="24"/>
              </w:rPr>
              <w:t>2</w:t>
            </w:r>
          </w:p>
        </w:tc>
        <w:tc>
          <w:tcPr>
            <w:tcW w:w="1260" w:type="dxa"/>
          </w:tcPr>
          <w:p w:rsidR="00D267A1" w:rsidRPr="00741BCD" w:rsidRDefault="00D267A1" w:rsidP="008B6E87">
            <w:pPr>
              <w:jc w:val="center"/>
              <w:rPr>
                <w:sz w:val="24"/>
                <w:szCs w:val="24"/>
              </w:rPr>
            </w:pPr>
          </w:p>
        </w:tc>
      </w:tr>
    </w:tbl>
    <w:p w:rsidR="00D267A1" w:rsidRPr="00741BCD" w:rsidRDefault="00D267A1" w:rsidP="00D267A1">
      <w:pPr>
        <w:ind w:firstLine="709"/>
        <w:jc w:val="center"/>
        <w:rPr>
          <w:rFonts w:cs="Times New Roman"/>
          <w:b/>
          <w:bCs/>
          <w:caps/>
          <w:sz w:val="24"/>
          <w:szCs w:val="24"/>
        </w:rPr>
      </w:pPr>
    </w:p>
    <w:p w:rsidR="00D267A1" w:rsidRPr="00741BCD" w:rsidRDefault="00D267A1" w:rsidP="00D267A1">
      <w:pPr>
        <w:ind w:firstLine="709"/>
        <w:jc w:val="center"/>
        <w:rPr>
          <w:rFonts w:cs="Times New Roman"/>
          <w:b/>
          <w:bCs/>
          <w:caps/>
          <w:sz w:val="24"/>
          <w:szCs w:val="24"/>
        </w:rPr>
      </w:pPr>
      <w:r w:rsidRPr="00741BCD">
        <w:rPr>
          <w:rFonts w:cs="Times New Roman"/>
          <w:b/>
          <w:bCs/>
          <w:caps/>
          <w:sz w:val="24"/>
          <w:szCs w:val="24"/>
        </w:rPr>
        <w:t>Интернет-ресурсы</w:t>
      </w:r>
    </w:p>
    <w:p w:rsidR="00D267A1" w:rsidRPr="00741BCD" w:rsidRDefault="00D267A1" w:rsidP="00D267A1">
      <w:pPr>
        <w:pStyle w:val="a3"/>
        <w:numPr>
          <w:ilvl w:val="0"/>
          <w:numId w:val="5"/>
        </w:numPr>
      </w:pPr>
      <w:r w:rsidRPr="00741BCD">
        <w:t xml:space="preserve">Вся школьная программа по литературе (www.lib.prosv.ru) </w:t>
      </w:r>
    </w:p>
    <w:p w:rsidR="00D267A1" w:rsidRPr="00741BCD" w:rsidRDefault="00D267A1" w:rsidP="00D267A1">
      <w:pPr>
        <w:pStyle w:val="a3"/>
        <w:numPr>
          <w:ilvl w:val="0"/>
          <w:numId w:val="5"/>
        </w:numPr>
      </w:pPr>
      <w:r w:rsidRPr="00741BCD">
        <w:t>Новая литература. Литературно-художественный журнал (http://newlit.ru/)</w:t>
      </w:r>
    </w:p>
    <w:p w:rsidR="00D267A1" w:rsidRPr="00741BCD" w:rsidRDefault="00D267A1" w:rsidP="00D267A1">
      <w:pPr>
        <w:pStyle w:val="a3"/>
        <w:numPr>
          <w:ilvl w:val="0"/>
          <w:numId w:val="5"/>
        </w:numPr>
        <w:spacing w:before="0" w:beforeAutospacing="0" w:after="0" w:afterAutospacing="0"/>
      </w:pPr>
      <w:proofErr w:type="spellStart"/>
      <w:r w:rsidRPr="00741BCD">
        <w:t>BiblioГид</w:t>
      </w:r>
      <w:proofErr w:type="spellEnd"/>
      <w:r w:rsidRPr="00741BCD">
        <w:t xml:space="preserve"> — книги и дети: проект Российской государственной детской библиотеки (http://bibliogid.ru/) </w:t>
      </w:r>
    </w:p>
    <w:p w:rsidR="00D267A1" w:rsidRPr="00741BCD" w:rsidRDefault="00D267A1" w:rsidP="00D267A1">
      <w:pPr>
        <w:pStyle w:val="a3"/>
        <w:numPr>
          <w:ilvl w:val="0"/>
          <w:numId w:val="5"/>
        </w:numPr>
        <w:spacing w:before="0" w:beforeAutospacing="0" w:after="0" w:afterAutospacing="0"/>
      </w:pPr>
      <w:r w:rsidRPr="00741BCD">
        <w:t xml:space="preserve">Коллекция «Русская и зарубежная литература для школы» Российского общеобразовательного портала (http://litera.edu.ru)/ </w:t>
      </w:r>
    </w:p>
    <w:p w:rsidR="00D267A1" w:rsidRPr="00741BCD" w:rsidRDefault="00D267A1" w:rsidP="00D267A1">
      <w:pPr>
        <w:pStyle w:val="a3"/>
        <w:spacing w:before="0" w:beforeAutospacing="0" w:after="0" w:afterAutospacing="0"/>
      </w:pPr>
    </w:p>
    <w:p w:rsidR="00D267A1" w:rsidRPr="00741BCD" w:rsidRDefault="00D267A1" w:rsidP="00D267A1">
      <w:pPr>
        <w:pStyle w:val="a3"/>
        <w:numPr>
          <w:ilvl w:val="0"/>
          <w:numId w:val="4"/>
        </w:numPr>
        <w:spacing w:before="0" w:beforeAutospacing="0" w:after="0" w:afterAutospacing="0"/>
      </w:pPr>
      <w:r w:rsidRPr="00741BCD">
        <w:t>Справочно-информационный портал ГРАМОТА.РУ (http://www.gramota.ru/)</w:t>
      </w:r>
    </w:p>
    <w:p w:rsidR="00D267A1" w:rsidRPr="00741BCD" w:rsidRDefault="00D267A1" w:rsidP="00D267A1">
      <w:pPr>
        <w:pStyle w:val="a3"/>
        <w:numPr>
          <w:ilvl w:val="0"/>
          <w:numId w:val="4"/>
        </w:numPr>
      </w:pPr>
      <w:r w:rsidRPr="00741BCD">
        <w:t>Язык русской деревни: диалектологический атлас (http://www.gramota.ru/book/village/)</w:t>
      </w:r>
    </w:p>
    <w:p w:rsidR="00D267A1" w:rsidRPr="00741BCD" w:rsidRDefault="00D267A1" w:rsidP="00D267A1">
      <w:pPr>
        <w:pStyle w:val="a3"/>
        <w:numPr>
          <w:ilvl w:val="0"/>
          <w:numId w:val="4"/>
        </w:numPr>
      </w:pPr>
      <w:r w:rsidRPr="00741BCD">
        <w:t>Говорим и пишем правильно (http://pishu-pravilno.livejournal.com/)</w:t>
      </w:r>
    </w:p>
    <w:p w:rsidR="00D267A1" w:rsidRPr="00741BCD" w:rsidRDefault="00D267A1" w:rsidP="00D267A1">
      <w:pPr>
        <w:pStyle w:val="a3"/>
        <w:numPr>
          <w:ilvl w:val="0"/>
          <w:numId w:val="4"/>
        </w:numPr>
      </w:pPr>
      <w:r w:rsidRPr="00741BCD">
        <w:lastRenderedPageBreak/>
        <w:t>Конкурс «Русский Медвежонок — языкознание для всех» (http://www.rm.kirov.ru/) Правила русской орфографии и пунктуации. Полный академический справочник (www.infanata.com)</w:t>
      </w:r>
    </w:p>
    <w:p w:rsidR="00D267A1" w:rsidRPr="00741BCD" w:rsidRDefault="00D267A1" w:rsidP="00D267A1">
      <w:pPr>
        <w:pStyle w:val="a3"/>
        <w:numPr>
          <w:ilvl w:val="0"/>
          <w:numId w:val="4"/>
        </w:numPr>
      </w:pPr>
      <w:r w:rsidRPr="00741BCD">
        <w:t>Портал «Культура письменной речи» (http://www.gramma.ru/)</w:t>
      </w:r>
    </w:p>
    <w:p w:rsidR="00D267A1" w:rsidRPr="00741BCD" w:rsidRDefault="00D267A1" w:rsidP="00D267A1">
      <w:pPr>
        <w:pStyle w:val="a3"/>
        <w:numPr>
          <w:ilvl w:val="0"/>
          <w:numId w:val="4"/>
        </w:numPr>
      </w:pPr>
      <w:r w:rsidRPr="00741BCD">
        <w:t>Свиток — История письменности на Руси (http://www.ivki.ru/svitok/)</w:t>
      </w:r>
    </w:p>
    <w:p w:rsidR="00D267A1" w:rsidRPr="00741BCD" w:rsidRDefault="00D267A1" w:rsidP="00D267A1">
      <w:pPr>
        <w:pStyle w:val="a3"/>
        <w:numPr>
          <w:ilvl w:val="0"/>
          <w:numId w:val="4"/>
        </w:numPr>
      </w:pPr>
      <w:r w:rsidRPr="00741BCD">
        <w:t>«Русский язык на 5» (http://russkiy-na-5.ru/)</w:t>
      </w:r>
    </w:p>
    <w:p w:rsidR="00D267A1" w:rsidRDefault="00D267A1" w:rsidP="00D267A1"/>
    <w:p w:rsidR="00AF360D" w:rsidRDefault="00AF360D"/>
    <w:sectPr w:rsidR="00AF36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22158A4"/>
    <w:multiLevelType w:val="hybridMultilevel"/>
    <w:tmpl w:val="9370BD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34084502"/>
    <w:multiLevelType w:val="multilevel"/>
    <w:tmpl w:val="46D00A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2640509"/>
    <w:multiLevelType w:val="multilevel"/>
    <w:tmpl w:val="9E968B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6E92C99"/>
    <w:multiLevelType w:val="hybridMultilevel"/>
    <w:tmpl w:val="DFFA335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4">
    <w:nsid w:val="7B1A790A"/>
    <w:multiLevelType w:val="hybridMultilevel"/>
    <w:tmpl w:val="6B60C1F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67A1"/>
    <w:rsid w:val="0016464B"/>
    <w:rsid w:val="00AF360D"/>
    <w:rsid w:val="00D267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90C1E66-B875-438A-82B6-DC50E1FAC4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67A1"/>
    <w:rPr>
      <w:rFonts w:ascii="Times New Roman" w:eastAsiaTheme="minorEastAsia" w:hAnsi="Times New Roman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267A1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paragraph" w:customStyle="1" w:styleId="a4">
    <w:name w:val="А ОСН ТЕКСТ"/>
    <w:basedOn w:val="a"/>
    <w:link w:val="a5"/>
    <w:rsid w:val="00D267A1"/>
    <w:pPr>
      <w:spacing w:after="0" w:line="360" w:lineRule="auto"/>
      <w:ind w:firstLine="454"/>
      <w:jc w:val="both"/>
    </w:pPr>
    <w:rPr>
      <w:rFonts w:eastAsia="Arial Unicode MS" w:cs="Times New Roman"/>
      <w:caps/>
      <w:color w:val="000000"/>
      <w:kern w:val="1"/>
      <w:szCs w:val="28"/>
      <w:lang w:eastAsia="en-US"/>
    </w:rPr>
  </w:style>
  <w:style w:type="character" w:customStyle="1" w:styleId="a5">
    <w:name w:val="А ОСН ТЕКСТ Знак"/>
    <w:link w:val="a4"/>
    <w:rsid w:val="00D267A1"/>
    <w:rPr>
      <w:rFonts w:ascii="Times New Roman" w:eastAsia="Arial Unicode MS" w:hAnsi="Times New Roman" w:cs="Times New Roman"/>
      <w:caps/>
      <w:color w:val="000000"/>
      <w:kern w:val="1"/>
      <w:sz w:val="28"/>
      <w:szCs w:val="28"/>
    </w:rPr>
  </w:style>
  <w:style w:type="character" w:customStyle="1" w:styleId="2">
    <w:name w:val="Основной текст (2)_"/>
    <w:basedOn w:val="a0"/>
    <w:link w:val="20"/>
    <w:uiPriority w:val="99"/>
    <w:locked/>
    <w:rsid w:val="00D267A1"/>
    <w:rPr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D267A1"/>
    <w:pPr>
      <w:widowControl w:val="0"/>
      <w:shd w:val="clear" w:color="auto" w:fill="FFFFFF"/>
      <w:spacing w:after="0" w:line="221" w:lineRule="exact"/>
      <w:ind w:hanging="280"/>
      <w:jc w:val="both"/>
    </w:pPr>
    <w:rPr>
      <w:rFonts w:asciiTheme="minorHAnsi" w:eastAsiaTheme="minorHAnsi" w:hAnsiTheme="minorHAnsi"/>
      <w:sz w:val="22"/>
      <w:lang w:eastAsia="en-US"/>
    </w:rPr>
  </w:style>
  <w:style w:type="character" w:customStyle="1" w:styleId="1">
    <w:name w:val="Заголовок №1_"/>
    <w:basedOn w:val="a0"/>
    <w:link w:val="10"/>
    <w:uiPriority w:val="99"/>
    <w:locked/>
    <w:rsid w:val="00D267A1"/>
    <w:rPr>
      <w:b/>
      <w:bCs/>
      <w:shd w:val="clear" w:color="auto" w:fill="FFFFFF"/>
    </w:rPr>
  </w:style>
  <w:style w:type="character" w:customStyle="1" w:styleId="21">
    <w:name w:val="Основной текст (2) + Полужирный1"/>
    <w:basedOn w:val="2"/>
    <w:uiPriority w:val="99"/>
    <w:rsid w:val="00D267A1"/>
    <w:rPr>
      <w:rFonts w:ascii="Times New Roman" w:hAnsi="Times New Roman" w:cs="Times New Roman"/>
      <w:b/>
      <w:bCs/>
      <w:sz w:val="20"/>
      <w:szCs w:val="20"/>
      <w:u w:val="none"/>
      <w:shd w:val="clear" w:color="auto" w:fill="FFFFFF"/>
    </w:rPr>
  </w:style>
  <w:style w:type="character" w:customStyle="1" w:styleId="5">
    <w:name w:val="Основной текст (5)_"/>
    <w:basedOn w:val="a0"/>
    <w:link w:val="50"/>
    <w:uiPriority w:val="99"/>
    <w:locked/>
    <w:rsid w:val="00D267A1"/>
    <w:rPr>
      <w:b/>
      <w:bCs/>
      <w:shd w:val="clear" w:color="auto" w:fill="FFFFFF"/>
    </w:rPr>
  </w:style>
  <w:style w:type="character" w:customStyle="1" w:styleId="51">
    <w:name w:val="Основной текст (5) + Не полужирный"/>
    <w:basedOn w:val="5"/>
    <w:uiPriority w:val="99"/>
    <w:rsid w:val="00D267A1"/>
    <w:rPr>
      <w:b/>
      <w:bCs/>
      <w:shd w:val="clear" w:color="auto" w:fill="FFFFFF"/>
    </w:rPr>
  </w:style>
  <w:style w:type="paragraph" w:customStyle="1" w:styleId="10">
    <w:name w:val="Заголовок №1"/>
    <w:basedOn w:val="a"/>
    <w:link w:val="1"/>
    <w:uiPriority w:val="99"/>
    <w:rsid w:val="00D267A1"/>
    <w:pPr>
      <w:widowControl w:val="0"/>
      <w:shd w:val="clear" w:color="auto" w:fill="FFFFFF"/>
      <w:spacing w:before="60" w:after="0" w:line="221" w:lineRule="exact"/>
      <w:jc w:val="center"/>
      <w:outlineLvl w:val="0"/>
    </w:pPr>
    <w:rPr>
      <w:rFonts w:asciiTheme="minorHAnsi" w:eastAsiaTheme="minorHAnsi" w:hAnsiTheme="minorHAnsi"/>
      <w:b/>
      <w:bCs/>
      <w:sz w:val="22"/>
      <w:lang w:eastAsia="en-US"/>
    </w:rPr>
  </w:style>
  <w:style w:type="paragraph" w:customStyle="1" w:styleId="50">
    <w:name w:val="Основной текст (5)"/>
    <w:basedOn w:val="a"/>
    <w:link w:val="5"/>
    <w:uiPriority w:val="99"/>
    <w:rsid w:val="00D267A1"/>
    <w:pPr>
      <w:widowControl w:val="0"/>
      <w:shd w:val="clear" w:color="auto" w:fill="FFFFFF"/>
      <w:spacing w:before="60" w:after="120" w:line="240" w:lineRule="atLeast"/>
      <w:jc w:val="center"/>
    </w:pPr>
    <w:rPr>
      <w:rFonts w:asciiTheme="minorHAnsi" w:eastAsiaTheme="minorHAnsi" w:hAnsiTheme="minorHAnsi"/>
      <w:b/>
      <w:bCs/>
      <w:sz w:val="22"/>
      <w:lang w:eastAsia="en-US"/>
    </w:rPr>
  </w:style>
  <w:style w:type="character" w:customStyle="1" w:styleId="22">
    <w:name w:val="Основной текст (2) + Полужирный"/>
    <w:aliases w:val="Курсив"/>
    <w:basedOn w:val="2"/>
    <w:uiPriority w:val="99"/>
    <w:rsid w:val="00D267A1"/>
    <w:rPr>
      <w:b/>
      <w:bCs/>
      <w:i/>
      <w:iCs/>
      <w:shd w:val="clear" w:color="auto" w:fill="FFFFFF"/>
    </w:rPr>
  </w:style>
  <w:style w:type="table" w:styleId="a6">
    <w:name w:val="Table Grid"/>
    <w:basedOn w:val="a1"/>
    <w:uiPriority w:val="99"/>
    <w:rsid w:val="00D267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1846</Words>
  <Characters>10528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2</cp:revision>
  <dcterms:created xsi:type="dcterms:W3CDTF">2024-09-07T11:29:00Z</dcterms:created>
  <dcterms:modified xsi:type="dcterms:W3CDTF">2024-09-07T11:33:00Z</dcterms:modified>
</cp:coreProperties>
</file>